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7F" w:rsidRDefault="00C8517F" w:rsidP="00BC4DC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Garamond" w:hAnsi="Garamond" w:cs="Calibri"/>
          <w:i w:val="0"/>
          <w:sz w:val="32"/>
          <w:szCs w:val="32"/>
        </w:rPr>
      </w:pPr>
    </w:p>
    <w:p w:rsidR="002C64DB" w:rsidRPr="0034084C" w:rsidRDefault="002C64DB" w:rsidP="00BC4DC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Garamond" w:hAnsi="Garamond" w:cs="Calibri"/>
          <w:i w:val="0"/>
          <w:sz w:val="32"/>
          <w:szCs w:val="32"/>
        </w:rPr>
      </w:pPr>
      <w:r w:rsidRPr="0034084C">
        <w:rPr>
          <w:rFonts w:ascii="Garamond" w:hAnsi="Garamond" w:cs="Calibri"/>
          <w:i w:val="0"/>
          <w:sz w:val="32"/>
          <w:szCs w:val="32"/>
        </w:rPr>
        <w:t>Ž</w:t>
      </w:r>
      <w:r w:rsidR="00C3555A" w:rsidRPr="0034084C">
        <w:rPr>
          <w:rFonts w:ascii="Garamond" w:hAnsi="Garamond" w:cs="Calibri"/>
          <w:i w:val="0"/>
          <w:sz w:val="32"/>
          <w:szCs w:val="32"/>
        </w:rPr>
        <w:t xml:space="preserve">ádost o poskytnutí </w:t>
      </w:r>
      <w:r w:rsidR="0034084C" w:rsidRPr="0034084C">
        <w:rPr>
          <w:rFonts w:ascii="Garamond" w:hAnsi="Garamond" w:cs="Calibri"/>
          <w:i w:val="0"/>
          <w:sz w:val="32"/>
          <w:szCs w:val="32"/>
        </w:rPr>
        <w:t>příspěvku/</w:t>
      </w:r>
      <w:r w:rsidR="00C3555A" w:rsidRPr="0034084C">
        <w:rPr>
          <w:rFonts w:ascii="Garamond" w:hAnsi="Garamond" w:cs="Calibri"/>
          <w:i w:val="0"/>
          <w:sz w:val="32"/>
          <w:szCs w:val="32"/>
        </w:rPr>
        <w:t xml:space="preserve">dotace </w:t>
      </w:r>
      <w:r w:rsidR="0034084C" w:rsidRPr="0034084C">
        <w:rPr>
          <w:rFonts w:ascii="Garamond" w:hAnsi="Garamond" w:cs="Calibri"/>
          <w:i w:val="0"/>
          <w:sz w:val="32"/>
          <w:szCs w:val="32"/>
        </w:rPr>
        <w:t xml:space="preserve">na finanční podporu pro </w:t>
      </w:r>
      <w:r w:rsidRPr="0034084C">
        <w:rPr>
          <w:rFonts w:ascii="Garamond" w:hAnsi="Garamond" w:cs="Calibri"/>
          <w:i w:val="0"/>
          <w:sz w:val="32"/>
          <w:szCs w:val="32"/>
        </w:rPr>
        <w:t>výměnu zastaral</w:t>
      </w:r>
      <w:r w:rsidR="0034084C" w:rsidRPr="0034084C">
        <w:rPr>
          <w:rFonts w:ascii="Garamond" w:hAnsi="Garamond" w:cs="Calibri"/>
          <w:i w:val="0"/>
          <w:sz w:val="32"/>
          <w:szCs w:val="32"/>
        </w:rPr>
        <w:t>ých zdrojů tepla</w:t>
      </w:r>
    </w:p>
    <w:p w:rsidR="00BC4DCD" w:rsidRPr="0034084C" w:rsidRDefault="0034084C" w:rsidP="0034084C">
      <w:pPr>
        <w:pStyle w:val="OM-napdis3"/>
        <w:keepNext/>
        <w:numPr>
          <w:ilvl w:val="0"/>
          <w:numId w:val="0"/>
        </w:numPr>
        <w:outlineLvl w:val="2"/>
        <w:rPr>
          <w:rFonts w:ascii="Garamond" w:hAnsi="Garamond" w:cs="Calibri"/>
          <w:b w:val="0"/>
          <w:i w:val="0"/>
        </w:rPr>
      </w:pPr>
      <w:bookmarkStart w:id="0" w:name="_Toc400003582"/>
      <w:bookmarkStart w:id="1" w:name="_Toc422127736"/>
      <w:r w:rsidRPr="0034084C">
        <w:rPr>
          <w:rFonts w:ascii="Garamond" w:hAnsi="Garamond" w:cs="Calibri"/>
          <w:b w:val="0"/>
          <w:i w:val="0"/>
        </w:rPr>
        <w:t>(Dle usnesení zastupitelstva obce č.19 z 15.11.2007 a následně č.10 z 19.7.2012 v rámci plnění opatření na snížení emisí</w:t>
      </w:r>
      <w:r w:rsidR="00BC4DCD" w:rsidRPr="0034084C">
        <w:rPr>
          <w:rFonts w:ascii="Garamond" w:hAnsi="Garamond" w:cs="Calibri"/>
          <w:b w:val="0"/>
          <w:i w:val="0"/>
        </w:rPr>
        <w:t xml:space="preserve"> z lokálního vytápění domácností podílející se na expozici obyvatelstva nadlimitním koncentracím znečišťujících látek</w:t>
      </w:r>
      <w:bookmarkEnd w:id="0"/>
      <w:bookmarkEnd w:id="1"/>
      <w:r w:rsidRPr="0034084C">
        <w:rPr>
          <w:rFonts w:ascii="Garamond" w:hAnsi="Garamond" w:cs="Calibri"/>
          <w:b w:val="0"/>
          <w:i w:val="0"/>
        </w:rPr>
        <w:t>)</w:t>
      </w:r>
    </w:p>
    <w:p w:rsidR="009905D6" w:rsidRDefault="009905D6" w:rsidP="00C3555A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C3555A" w:rsidRPr="0034084C" w:rsidRDefault="00C3555A" w:rsidP="00C3555A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Garamond" w:hAnsi="Garamond"/>
          <w:b/>
          <w:bCs/>
          <w:sz w:val="24"/>
          <w:szCs w:val="24"/>
        </w:rPr>
      </w:pPr>
      <w:r w:rsidRPr="0034084C">
        <w:rPr>
          <w:rFonts w:ascii="Garamond" w:hAnsi="Garamond"/>
          <w:b/>
          <w:bCs/>
          <w:sz w:val="24"/>
          <w:szCs w:val="24"/>
        </w:rPr>
        <w:t xml:space="preserve">Zařazení žádosti do programu 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4530E7" w:rsidRPr="0034084C" w:rsidTr="001503F7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4530E7" w:rsidRPr="0034084C" w:rsidRDefault="004530E7" w:rsidP="004530E7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34084C">
              <w:rPr>
                <w:rFonts w:ascii="Garamond" w:hAnsi="Garamond"/>
                <w:b/>
                <w:bCs/>
                <w:color w:val="FFFFFF"/>
              </w:rPr>
              <w:t>1. Číslo žádosti</w:t>
            </w:r>
            <w:r w:rsidR="00591200">
              <w:rPr>
                <w:rFonts w:ascii="Garamond" w:hAnsi="Garamond"/>
                <w:b/>
                <w:bCs/>
                <w:color w:val="FFFFFF"/>
              </w:rPr>
              <w:t xml:space="preserve">          </w:t>
            </w:r>
            <w:proofErr w:type="gramStart"/>
            <w:r w:rsidR="00591200">
              <w:rPr>
                <w:rFonts w:ascii="Garamond" w:hAnsi="Garamond"/>
                <w:b/>
                <w:bCs/>
                <w:color w:val="FFFFFF"/>
              </w:rPr>
              <w:t xml:space="preserve">   (</w:t>
            </w:r>
            <w:proofErr w:type="gramEnd"/>
            <w:r w:rsidR="00591200">
              <w:rPr>
                <w:rFonts w:ascii="Garamond" w:hAnsi="Garamond"/>
                <w:b/>
                <w:bCs/>
                <w:color w:val="FFFFFF"/>
              </w:rPr>
              <w:t xml:space="preserve"> doplní OÚ )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0E7" w:rsidRPr="0034084C" w:rsidRDefault="004530E7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4530E7" w:rsidRPr="0034084C" w:rsidTr="001503F7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4530E7" w:rsidRPr="0034084C" w:rsidRDefault="004530E7" w:rsidP="004530E7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34084C">
              <w:rPr>
                <w:rFonts w:ascii="Garamond" w:hAnsi="Garamond"/>
                <w:b/>
                <w:bCs/>
                <w:color w:val="FFFFFF"/>
              </w:rPr>
              <w:t xml:space="preserve">2. Kraj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0E7" w:rsidRPr="0034084C" w:rsidRDefault="00244071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t>Ústecký kraj</w:t>
            </w:r>
          </w:p>
        </w:tc>
      </w:tr>
      <w:tr w:rsidR="00C3555A" w:rsidRPr="0034084C" w:rsidTr="001503F7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C3555A" w:rsidRPr="0034084C" w:rsidRDefault="00591200" w:rsidP="00C15AE7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3. Obec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555A" w:rsidRPr="0034084C" w:rsidRDefault="00591200" w:rsidP="00022713">
            <w:pPr>
              <w:spacing w:after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Malé Březno</w:t>
            </w:r>
          </w:p>
        </w:tc>
      </w:tr>
    </w:tbl>
    <w:p w:rsidR="00A40BC1" w:rsidRPr="0034084C" w:rsidRDefault="00A40BC1" w:rsidP="00C3555A">
      <w:pPr>
        <w:spacing w:after="0"/>
        <w:rPr>
          <w:rFonts w:ascii="Garamond" w:hAnsi="Garamond"/>
          <w:b/>
          <w:bCs/>
        </w:rPr>
      </w:pPr>
    </w:p>
    <w:p w:rsidR="00C3555A" w:rsidRPr="0034084C" w:rsidRDefault="00C3555A" w:rsidP="00C3555A">
      <w:pPr>
        <w:spacing w:after="0"/>
        <w:rPr>
          <w:rFonts w:ascii="Garamond" w:hAnsi="Garamond"/>
          <w:b/>
          <w:bCs/>
          <w:sz w:val="24"/>
          <w:szCs w:val="24"/>
        </w:rPr>
      </w:pPr>
      <w:r w:rsidRPr="0034084C">
        <w:rPr>
          <w:rFonts w:ascii="Garamond" w:hAnsi="Garamond"/>
          <w:b/>
          <w:bCs/>
          <w:sz w:val="24"/>
          <w:szCs w:val="24"/>
        </w:rPr>
        <w:t>Žadatel*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6D49CB" w:rsidRPr="0034084C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34084C" w:rsidRDefault="006D49CB" w:rsidP="006D49CB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4. Jméno žadatele</w:t>
            </w:r>
            <w:r w:rsidRPr="0034084C">
              <w:rPr>
                <w:rFonts w:ascii="Garamond" w:hAnsi="Garamond"/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49CB" w:rsidRPr="0034084C" w:rsidRDefault="006D49CB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6D49CB" w:rsidRPr="0034084C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34084C" w:rsidRDefault="006D49CB" w:rsidP="006D49CB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5. Příjmení žadatele</w:t>
            </w:r>
            <w:r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CB" w:rsidRPr="0034084C" w:rsidRDefault="006D49CB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9F065D" w:rsidRPr="0034084C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9F065D" w:rsidRPr="0034084C" w:rsidRDefault="00B5318B" w:rsidP="006D49CB">
            <w:pPr>
              <w:spacing w:after="0"/>
              <w:rPr>
                <w:rFonts w:ascii="Garamond" w:hAnsi="Garamond"/>
                <w:b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6. Číslo OP</w:t>
            </w:r>
            <w:r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65D" w:rsidRPr="0034084C" w:rsidRDefault="009F065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9F065D" w:rsidRPr="0034084C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9F065D" w:rsidRPr="0034084C" w:rsidRDefault="00B5318B" w:rsidP="006D49CB">
            <w:pPr>
              <w:spacing w:after="0"/>
              <w:rPr>
                <w:rFonts w:ascii="Garamond" w:hAnsi="Garamond"/>
                <w:b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7. Datum narození</w:t>
            </w:r>
            <w:r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65D" w:rsidRPr="0034084C" w:rsidRDefault="009F065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6D49CB" w:rsidRPr="0034084C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34084C" w:rsidRDefault="00B5318B" w:rsidP="00B5318B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34084C">
              <w:rPr>
                <w:rFonts w:ascii="Garamond" w:hAnsi="Garamond"/>
                <w:b/>
                <w:bCs/>
                <w:color w:val="FFFFFF"/>
              </w:rPr>
              <w:t>8. Číslo účtu</w:t>
            </w:r>
            <w:r w:rsidRPr="0034084C">
              <w:rPr>
                <w:rFonts w:ascii="Garamond" w:hAnsi="Garamond"/>
                <w:b/>
                <w:color w:val="FFFFFF"/>
              </w:rPr>
              <w:t xml:space="preserve"> </w:t>
            </w:r>
            <w:r w:rsidR="006D49CB"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CB" w:rsidRPr="0034084C" w:rsidRDefault="006D49CB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6D49CB" w:rsidRPr="0034084C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34084C" w:rsidRDefault="0097072C" w:rsidP="0097072C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 xml:space="preserve">9. Telefon </w:t>
            </w:r>
            <w:r w:rsidR="00D5460B" w:rsidRPr="0034084C">
              <w:rPr>
                <w:rFonts w:ascii="Garamond" w:hAnsi="Garamond"/>
                <w:b/>
                <w:bCs/>
                <w:color w:val="FFFFFF"/>
              </w:rPr>
              <w:t xml:space="preserve"> </w:t>
            </w:r>
            <w:r w:rsidR="006D49CB" w:rsidRPr="0034084C">
              <w:rPr>
                <w:rFonts w:ascii="Garamond" w:hAnsi="Garamond"/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CB" w:rsidRPr="0034084C" w:rsidRDefault="006D49CB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6D49CB" w:rsidRPr="0034084C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34084C" w:rsidRDefault="0097072C" w:rsidP="0097072C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10. E-mail</w:t>
            </w:r>
            <w:r w:rsidRPr="0034084C">
              <w:rPr>
                <w:rFonts w:ascii="Garamond" w:hAnsi="Garamond"/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CB" w:rsidRPr="0034084C" w:rsidRDefault="006D49CB" w:rsidP="006A48CA">
            <w:pPr>
              <w:spacing w:after="0"/>
              <w:rPr>
                <w:rFonts w:ascii="Garamond" w:hAnsi="Garamond"/>
                <w:bCs/>
              </w:rPr>
            </w:pPr>
          </w:p>
        </w:tc>
      </w:tr>
    </w:tbl>
    <w:p w:rsidR="00C3555A" w:rsidRPr="0034084C" w:rsidRDefault="00C3555A" w:rsidP="000565BB">
      <w:pPr>
        <w:spacing w:before="60" w:after="60" w:line="240" w:lineRule="exact"/>
        <w:ind w:left="284" w:hanging="284"/>
        <w:jc w:val="both"/>
        <w:rPr>
          <w:rFonts w:ascii="Garamond" w:hAnsi="Garamond"/>
          <w:sz w:val="18"/>
          <w:szCs w:val="18"/>
        </w:rPr>
      </w:pPr>
      <w:r w:rsidRPr="0034084C">
        <w:rPr>
          <w:rFonts w:ascii="Garamond" w:hAnsi="Garamond"/>
          <w:sz w:val="18"/>
          <w:szCs w:val="18"/>
        </w:rPr>
        <w:t xml:space="preserve">* </w:t>
      </w:r>
      <w:r w:rsidRPr="0034084C">
        <w:rPr>
          <w:rFonts w:ascii="Garamond" w:hAnsi="Garamond"/>
          <w:sz w:val="18"/>
          <w:szCs w:val="18"/>
        </w:rPr>
        <w:tab/>
        <w:t>vlastník rodinného domu,</w:t>
      </w:r>
    </w:p>
    <w:p w:rsidR="00C3555A" w:rsidRPr="0034084C" w:rsidRDefault="00C3555A" w:rsidP="000565BB">
      <w:pPr>
        <w:spacing w:after="60" w:line="240" w:lineRule="exact"/>
        <w:ind w:left="284" w:hanging="284"/>
        <w:jc w:val="both"/>
        <w:rPr>
          <w:rFonts w:ascii="Garamond" w:hAnsi="Garamond"/>
          <w:sz w:val="18"/>
          <w:szCs w:val="18"/>
        </w:rPr>
      </w:pPr>
      <w:r w:rsidRPr="0034084C">
        <w:rPr>
          <w:rFonts w:ascii="Garamond" w:hAnsi="Garamond"/>
          <w:sz w:val="18"/>
          <w:szCs w:val="18"/>
        </w:rPr>
        <w:t>*</w:t>
      </w:r>
      <w:r w:rsidRPr="0034084C">
        <w:rPr>
          <w:rFonts w:ascii="Garamond" w:hAnsi="Garamond"/>
          <w:sz w:val="18"/>
          <w:szCs w:val="18"/>
        </w:rPr>
        <w:tab/>
        <w:t>spoluvlastník rodinného domu, popř. vlastník bytové jednotky v rodinném domě, a to za předpokladu písemného souhlasu ostatních spoluvlastníků většinového podílu na předmětném rodinném domě,</w:t>
      </w:r>
    </w:p>
    <w:p w:rsidR="0036694D" w:rsidRPr="0036694D" w:rsidRDefault="00C3555A" w:rsidP="0036694D">
      <w:pPr>
        <w:spacing w:afterLines="40" w:after="96"/>
        <w:ind w:left="284" w:hanging="284"/>
        <w:jc w:val="both"/>
        <w:rPr>
          <w:rFonts w:ascii="Garamond" w:hAnsi="Garamond"/>
          <w:sz w:val="18"/>
          <w:szCs w:val="18"/>
        </w:rPr>
      </w:pPr>
      <w:r w:rsidRPr="0034084C">
        <w:rPr>
          <w:rFonts w:ascii="Garamond" w:hAnsi="Garamond"/>
          <w:sz w:val="18"/>
          <w:szCs w:val="18"/>
        </w:rPr>
        <w:t>*</w:t>
      </w:r>
      <w:r w:rsidRPr="0034084C">
        <w:rPr>
          <w:rFonts w:ascii="Garamond" w:hAnsi="Garamond"/>
          <w:sz w:val="18"/>
          <w:szCs w:val="18"/>
        </w:rPr>
        <w:tab/>
        <w:t>v případě vlastnictví rodinného domu/bytové jednotky v rámci společného jmění manželů žádá pouze jeden z manželů za předpokladu písemného souhlasu druhého z manželů a písemného souhlasu ostatních spoluvlastníků většinového podílu na předmětném rodinném domě.</w:t>
      </w:r>
    </w:p>
    <w:p w:rsidR="000565BB" w:rsidRPr="0034084C" w:rsidRDefault="000565BB" w:rsidP="00F54520">
      <w:p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34084C">
        <w:rPr>
          <w:rFonts w:ascii="Garamond" w:hAnsi="Garamond"/>
          <w:b/>
          <w:sz w:val="24"/>
          <w:szCs w:val="24"/>
        </w:rPr>
        <w:t>Místo trvalého pobytu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2E59AD" w:rsidRPr="0034084C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34084C" w:rsidRDefault="00DD2694" w:rsidP="00981765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11</w:t>
            </w:r>
            <w:r w:rsidR="00981765" w:rsidRPr="0034084C">
              <w:rPr>
                <w:rFonts w:ascii="Garamond" w:hAnsi="Garamond"/>
                <w:b/>
                <w:color w:val="FFFFFF"/>
              </w:rPr>
              <w:t xml:space="preserve">. Ulice </w:t>
            </w:r>
            <w:r w:rsidR="002E59AD" w:rsidRPr="0034084C">
              <w:rPr>
                <w:rFonts w:ascii="Garamond" w:hAnsi="Garamond"/>
                <w:b/>
                <w:color w:val="FFFFFF"/>
              </w:rPr>
              <w:t xml:space="preserve"> </w:t>
            </w:r>
            <w:r w:rsidR="002E59AD" w:rsidRPr="0034084C">
              <w:rPr>
                <w:rFonts w:ascii="Garamond" w:hAnsi="Garamond"/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59AD" w:rsidRPr="0034084C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2E59AD" w:rsidRPr="0034084C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34084C" w:rsidRDefault="00DD2694" w:rsidP="00981765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12</w:t>
            </w:r>
            <w:r w:rsidR="00981765" w:rsidRPr="0034084C">
              <w:rPr>
                <w:rFonts w:ascii="Garamond" w:hAnsi="Garamond"/>
                <w:b/>
                <w:color w:val="FFFFFF"/>
              </w:rPr>
              <w:t xml:space="preserve">. Číslo popisné </w:t>
            </w:r>
            <w:r w:rsidR="002E59AD" w:rsidRPr="0034084C">
              <w:rPr>
                <w:rFonts w:ascii="Garamond" w:hAnsi="Garamond"/>
                <w:b/>
                <w:color w:val="FFFFFF"/>
              </w:rPr>
              <w:t xml:space="preserve"> </w:t>
            </w:r>
            <w:r w:rsidR="002E59AD"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AD" w:rsidRPr="0034084C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2E59AD" w:rsidRPr="0034084C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34084C" w:rsidRDefault="00981765" w:rsidP="00981765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1</w:t>
            </w:r>
            <w:r w:rsidR="00CD1DDB" w:rsidRPr="0034084C">
              <w:rPr>
                <w:rFonts w:ascii="Garamond" w:hAnsi="Garamond"/>
                <w:b/>
                <w:color w:val="FFFFFF"/>
              </w:rPr>
              <w:t>3</w:t>
            </w:r>
            <w:r w:rsidRPr="0034084C">
              <w:rPr>
                <w:rFonts w:ascii="Garamond" w:hAnsi="Garamond"/>
                <w:b/>
                <w:color w:val="FFFFFF"/>
              </w:rPr>
              <w:t xml:space="preserve">. Číslo orientační </w:t>
            </w:r>
            <w:r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  <w:r w:rsidR="003B3057" w:rsidRPr="0034084C">
              <w:rPr>
                <w:rFonts w:ascii="Garamond" w:hAnsi="Garamond"/>
                <w:b/>
                <w:color w:val="FFFFFF"/>
              </w:rPr>
              <w:t xml:space="preserve"> </w:t>
            </w:r>
            <w:r w:rsidR="002E59AD"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AD" w:rsidRPr="0034084C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2E59AD" w:rsidRPr="0034084C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34084C" w:rsidRDefault="00981765" w:rsidP="00981765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1</w:t>
            </w:r>
            <w:r w:rsidR="00CD1DDB" w:rsidRPr="0034084C">
              <w:rPr>
                <w:rFonts w:ascii="Garamond" w:hAnsi="Garamond"/>
                <w:b/>
                <w:color w:val="FFFFFF"/>
              </w:rPr>
              <w:t>4</w:t>
            </w:r>
            <w:r w:rsidRPr="0034084C">
              <w:rPr>
                <w:rFonts w:ascii="Garamond" w:hAnsi="Garamond"/>
                <w:b/>
                <w:color w:val="FFFFFF"/>
              </w:rPr>
              <w:t xml:space="preserve">. Obec </w:t>
            </w:r>
            <w:r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  <w:r w:rsidR="002E59AD"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AD" w:rsidRPr="0034084C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2E59AD" w:rsidRPr="0034084C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34084C" w:rsidRDefault="00060B3F" w:rsidP="00060B3F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1</w:t>
            </w:r>
            <w:r w:rsidR="00CD1DDB" w:rsidRPr="0034084C">
              <w:rPr>
                <w:rFonts w:ascii="Garamond" w:hAnsi="Garamond"/>
                <w:b/>
                <w:color w:val="FFFFFF"/>
              </w:rPr>
              <w:t>5</w:t>
            </w:r>
            <w:r w:rsidRPr="0034084C">
              <w:rPr>
                <w:rFonts w:ascii="Garamond" w:hAnsi="Garamond"/>
                <w:b/>
                <w:color w:val="FFFFFF"/>
              </w:rPr>
              <w:t xml:space="preserve">. Část obce </w:t>
            </w:r>
            <w:r w:rsidR="002E59AD"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AD" w:rsidRPr="0034084C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2E59AD" w:rsidRPr="0034084C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34084C" w:rsidRDefault="00060B3F" w:rsidP="00060B3F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1</w:t>
            </w:r>
            <w:r w:rsidR="00CD1DDB" w:rsidRPr="0034084C">
              <w:rPr>
                <w:rFonts w:ascii="Garamond" w:hAnsi="Garamond"/>
                <w:b/>
                <w:color w:val="FFFFFF"/>
              </w:rPr>
              <w:t>6</w:t>
            </w:r>
            <w:r w:rsidRPr="0034084C">
              <w:rPr>
                <w:rFonts w:ascii="Garamond" w:hAnsi="Garamond"/>
                <w:b/>
                <w:color w:val="FFFFFF"/>
              </w:rPr>
              <w:t>. PSČ</w:t>
            </w:r>
            <w:r w:rsidRPr="0034084C">
              <w:rPr>
                <w:rFonts w:ascii="Garamond" w:hAnsi="Garamond"/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9AD" w:rsidRPr="0034084C" w:rsidRDefault="002E59AD" w:rsidP="006A48CA">
            <w:pPr>
              <w:spacing w:after="0"/>
              <w:rPr>
                <w:rFonts w:ascii="Garamond" w:hAnsi="Garamond"/>
                <w:bCs/>
              </w:rPr>
            </w:pPr>
          </w:p>
        </w:tc>
      </w:tr>
    </w:tbl>
    <w:p w:rsidR="00591200" w:rsidRDefault="00591200" w:rsidP="00494DE0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494DE0" w:rsidRPr="0034084C" w:rsidRDefault="00494DE0" w:rsidP="00494DE0">
      <w:pPr>
        <w:spacing w:after="0"/>
        <w:rPr>
          <w:rFonts w:ascii="Garamond" w:hAnsi="Garamond"/>
          <w:b/>
          <w:bCs/>
          <w:sz w:val="24"/>
          <w:szCs w:val="24"/>
        </w:rPr>
      </w:pPr>
      <w:r w:rsidRPr="0034084C">
        <w:rPr>
          <w:rFonts w:ascii="Garamond" w:hAnsi="Garamond"/>
          <w:b/>
          <w:bCs/>
          <w:sz w:val="24"/>
          <w:szCs w:val="24"/>
        </w:rPr>
        <w:lastRenderedPageBreak/>
        <w:t>Kontaktní adresa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9433A" w:rsidRPr="0034084C" w:rsidTr="001503F7">
        <w:trPr>
          <w:trHeight w:val="480"/>
        </w:trPr>
        <w:tc>
          <w:tcPr>
            <w:tcW w:w="9648" w:type="dxa"/>
            <w:shd w:val="clear" w:color="auto" w:fill="365F91"/>
            <w:vAlign w:val="center"/>
          </w:tcPr>
          <w:p w:rsidR="00494DE0" w:rsidRPr="0034084C" w:rsidRDefault="00494DE0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V případě adresy místa trvalého pobytu odlišného od kontaktní adresy vyplňte také kontaktní adresu</w:t>
            </w:r>
            <w:r w:rsidR="004F2AC9" w:rsidRPr="0034084C">
              <w:rPr>
                <w:rFonts w:ascii="Garamond" w:hAnsi="Garamond"/>
                <w:b/>
                <w:color w:val="FFFFFF"/>
              </w:rPr>
              <w:t>:</w:t>
            </w:r>
          </w:p>
        </w:tc>
      </w:tr>
      <w:tr w:rsidR="00494DE0" w:rsidRPr="0034084C" w:rsidTr="00A40BC1">
        <w:trPr>
          <w:trHeight w:val="1165"/>
        </w:trPr>
        <w:tc>
          <w:tcPr>
            <w:tcW w:w="9648" w:type="dxa"/>
            <w:shd w:val="clear" w:color="auto" w:fill="auto"/>
            <w:vAlign w:val="center"/>
          </w:tcPr>
          <w:p w:rsidR="00494DE0" w:rsidRPr="0034084C" w:rsidRDefault="00494DE0" w:rsidP="00022713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</w:tbl>
    <w:p w:rsidR="009905D6" w:rsidRPr="0034084C" w:rsidRDefault="009905D6" w:rsidP="00494DE0">
      <w:pPr>
        <w:spacing w:after="0"/>
        <w:rPr>
          <w:rFonts w:ascii="Garamond" w:hAnsi="Garamond"/>
          <w:b/>
        </w:rPr>
      </w:pPr>
    </w:p>
    <w:p w:rsidR="00494DE0" w:rsidRPr="0034084C" w:rsidRDefault="00802B4D" w:rsidP="00494DE0">
      <w:pPr>
        <w:spacing w:after="0"/>
        <w:rPr>
          <w:rFonts w:ascii="Garamond" w:hAnsi="Garamond"/>
          <w:b/>
          <w:sz w:val="24"/>
          <w:szCs w:val="24"/>
        </w:rPr>
      </w:pPr>
      <w:r w:rsidRPr="0034084C">
        <w:rPr>
          <w:rFonts w:ascii="Garamond" w:hAnsi="Garamond"/>
          <w:b/>
          <w:sz w:val="24"/>
          <w:szCs w:val="24"/>
        </w:rPr>
        <w:t>Předmět žádosti o podporu</w:t>
      </w:r>
    </w:p>
    <w:tbl>
      <w:tblPr>
        <w:tblW w:w="8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3271"/>
        <w:gridCol w:w="2692"/>
        <w:gridCol w:w="1717"/>
      </w:tblGrid>
      <w:tr w:rsidR="00540D95" w:rsidRPr="0034084C" w:rsidTr="00C539A4">
        <w:trPr>
          <w:trHeight w:val="480"/>
        </w:trPr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540D95" w:rsidRPr="0034084C" w:rsidRDefault="00540D95" w:rsidP="00802B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Označení</w:t>
            </w:r>
          </w:p>
        </w:tc>
        <w:tc>
          <w:tcPr>
            <w:tcW w:w="3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540D95" w:rsidRPr="0034084C" w:rsidRDefault="00540D95" w:rsidP="00C15AE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vertAlign w:val="superscript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Typ opatření (výdaje)</w:t>
            </w:r>
          </w:p>
        </w:tc>
        <w:tc>
          <w:tcPr>
            <w:tcW w:w="2692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540D95" w:rsidRPr="0034084C" w:rsidRDefault="00540D95" w:rsidP="00FB2E3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Cena</w:t>
            </w:r>
          </w:p>
          <w:p w:rsidR="00540D95" w:rsidRPr="0034084C" w:rsidRDefault="00540D95" w:rsidP="009733B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(Kč s DPH)</w:t>
            </w:r>
          </w:p>
        </w:tc>
        <w:tc>
          <w:tcPr>
            <w:tcW w:w="1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540D95" w:rsidRPr="0034084C" w:rsidRDefault="00540D95" w:rsidP="00AB197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Zatrhněte realizovaná opatření (výdaj)</w:t>
            </w:r>
          </w:p>
        </w:tc>
      </w:tr>
      <w:tr w:rsidR="00540D95" w:rsidRPr="0034084C" w:rsidTr="00384AAC">
        <w:trPr>
          <w:trHeight w:val="444"/>
        </w:trPr>
        <w:tc>
          <w:tcPr>
            <w:tcW w:w="1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95" w:rsidRPr="0034084C" w:rsidRDefault="00540D95" w:rsidP="00A20152">
            <w:pPr>
              <w:spacing w:after="0" w:line="240" w:lineRule="exact"/>
              <w:jc w:val="center"/>
              <w:rPr>
                <w:rFonts w:ascii="Garamond" w:hAnsi="Garamond"/>
                <w:bCs/>
              </w:rPr>
            </w:pPr>
            <w:r w:rsidRPr="0034084C">
              <w:rPr>
                <w:rFonts w:ascii="Garamond" w:hAnsi="Garamond"/>
                <w:bCs/>
              </w:rPr>
              <w:t>A1</w:t>
            </w:r>
          </w:p>
        </w:tc>
        <w:tc>
          <w:tcPr>
            <w:tcW w:w="32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95" w:rsidRPr="0034084C" w:rsidRDefault="00540D95" w:rsidP="00A20152">
            <w:pPr>
              <w:spacing w:before="60" w:after="60"/>
              <w:rPr>
                <w:rFonts w:ascii="Garamond" w:hAnsi="Garamond"/>
                <w:bCs/>
              </w:rPr>
            </w:pPr>
            <w:r w:rsidRPr="0034084C">
              <w:rPr>
                <w:rFonts w:ascii="Garamond" w:hAnsi="Garamond"/>
              </w:rPr>
              <w:t>Kotel na tuhá paliva</w:t>
            </w:r>
            <w:r w:rsidRPr="0034084C">
              <w:rPr>
                <w:rFonts w:ascii="Garamond" w:hAnsi="Garamond"/>
                <w:vertAlign w:val="superscript"/>
              </w:rPr>
              <w:t>1</w:t>
            </w:r>
            <w:r w:rsidRPr="0034084C">
              <w:rPr>
                <w:rFonts w:ascii="Garamond" w:hAnsi="Garamond"/>
              </w:rPr>
              <w:t xml:space="preserve"> – výhradně uhlí</w:t>
            </w:r>
          </w:p>
        </w:tc>
        <w:tc>
          <w:tcPr>
            <w:tcW w:w="2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95" w:rsidRPr="0034084C" w:rsidRDefault="00540D95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</w:p>
        </w:tc>
        <w:tc>
          <w:tcPr>
            <w:tcW w:w="17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95" w:rsidRPr="0034084C" w:rsidRDefault="00540D95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Zaškrtávací2"/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540D95" w:rsidRPr="0034084C" w:rsidTr="00962F7E">
        <w:trPr>
          <w:trHeight w:val="444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95" w:rsidRPr="0034084C" w:rsidRDefault="00540D95" w:rsidP="00A20152">
            <w:pPr>
              <w:spacing w:after="0" w:line="240" w:lineRule="exact"/>
              <w:jc w:val="center"/>
              <w:rPr>
                <w:rFonts w:ascii="Garamond" w:hAnsi="Garamond"/>
                <w:bCs/>
              </w:rPr>
            </w:pPr>
            <w:r w:rsidRPr="0034084C">
              <w:rPr>
                <w:rFonts w:ascii="Garamond" w:hAnsi="Garamond"/>
                <w:bCs/>
              </w:rPr>
              <w:t>A2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95" w:rsidRPr="0034084C" w:rsidRDefault="00540D95" w:rsidP="00A20152">
            <w:pPr>
              <w:spacing w:before="60" w:after="60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t>Kotel na tuhá paliva</w:t>
            </w:r>
            <w:r w:rsidRPr="0034084C">
              <w:rPr>
                <w:rFonts w:ascii="Garamond" w:hAnsi="Garamond"/>
                <w:vertAlign w:val="superscript"/>
              </w:rPr>
              <w:t>1</w:t>
            </w:r>
            <w:r w:rsidRPr="0034084C">
              <w:rPr>
                <w:rFonts w:ascii="Garamond" w:hAnsi="Garamond"/>
              </w:rPr>
              <w:t xml:space="preserve"> – kombinovaný uhlí/biomasa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95" w:rsidRPr="0034084C" w:rsidRDefault="00540D95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95" w:rsidRPr="0034084C" w:rsidRDefault="00540D95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540D95" w:rsidRPr="0034084C" w:rsidTr="00C0782C">
        <w:trPr>
          <w:trHeight w:val="444"/>
        </w:trPr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D95" w:rsidRPr="0034084C" w:rsidRDefault="00540D95" w:rsidP="00A20152">
            <w:pPr>
              <w:spacing w:after="0" w:line="240" w:lineRule="exact"/>
              <w:jc w:val="center"/>
              <w:rPr>
                <w:rFonts w:ascii="Garamond" w:hAnsi="Garamond"/>
                <w:bCs/>
              </w:rPr>
            </w:pPr>
            <w:r w:rsidRPr="0034084C">
              <w:rPr>
                <w:rFonts w:ascii="Garamond" w:hAnsi="Garamond"/>
                <w:bCs/>
              </w:rPr>
              <w:t>A3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D95" w:rsidRPr="0034084C" w:rsidRDefault="00540D95" w:rsidP="00A20152">
            <w:pPr>
              <w:spacing w:before="60" w:after="60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t>Kotel na tuhá paliva</w:t>
            </w:r>
            <w:r w:rsidRPr="0034084C">
              <w:rPr>
                <w:rFonts w:ascii="Garamond" w:hAnsi="Garamond"/>
                <w:vertAlign w:val="superscript"/>
              </w:rPr>
              <w:t>1</w:t>
            </w:r>
            <w:r w:rsidRPr="0034084C">
              <w:rPr>
                <w:rFonts w:ascii="Garamond" w:hAnsi="Garamond"/>
              </w:rPr>
              <w:t xml:space="preserve"> – výhradně biomasa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D95" w:rsidRPr="0034084C" w:rsidRDefault="00540D95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bookmarkStart w:id="3" w:name="_GoBack"/>
            <w:bookmarkEnd w:id="3"/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D95" w:rsidRPr="0034084C" w:rsidRDefault="00540D95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540D95" w:rsidRPr="0034084C" w:rsidTr="00DA4FAF">
        <w:trPr>
          <w:trHeight w:val="444"/>
        </w:trPr>
        <w:tc>
          <w:tcPr>
            <w:tcW w:w="1110" w:type="dxa"/>
            <w:shd w:val="clear" w:color="auto" w:fill="auto"/>
            <w:vAlign w:val="center"/>
          </w:tcPr>
          <w:p w:rsidR="00540D95" w:rsidRPr="0034084C" w:rsidRDefault="00540D95" w:rsidP="00FB2E34">
            <w:pPr>
              <w:spacing w:after="0" w:line="240" w:lineRule="exact"/>
              <w:jc w:val="center"/>
              <w:rPr>
                <w:rFonts w:ascii="Garamond" w:hAnsi="Garamond"/>
                <w:bCs/>
              </w:rPr>
            </w:pPr>
            <w:r w:rsidRPr="0034084C">
              <w:rPr>
                <w:rFonts w:ascii="Garamond" w:hAnsi="Garamond"/>
                <w:bCs/>
              </w:rPr>
              <w:t>B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540D95" w:rsidRPr="0034084C" w:rsidRDefault="00540D95" w:rsidP="00FB2E34">
            <w:pPr>
              <w:spacing w:before="60" w:after="60"/>
              <w:rPr>
                <w:rFonts w:ascii="Garamond" w:hAnsi="Garamond"/>
                <w:bCs/>
                <w:vertAlign w:val="superscript"/>
              </w:rPr>
            </w:pPr>
            <w:r w:rsidRPr="0034084C">
              <w:rPr>
                <w:rFonts w:ascii="Garamond" w:hAnsi="Garamond"/>
              </w:rPr>
              <w:t>Tepelné čerpadlo</w:t>
            </w:r>
            <w:r w:rsidRPr="0034084C">
              <w:rPr>
                <w:rFonts w:ascii="Garamond" w:hAnsi="Garamond"/>
                <w:vertAlign w:val="superscript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40D95" w:rsidRPr="0034084C" w:rsidRDefault="00540D95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540D95" w:rsidRPr="0034084C" w:rsidRDefault="00540D95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540D95" w:rsidRPr="0034084C" w:rsidTr="003B07DB">
        <w:trPr>
          <w:trHeight w:val="444"/>
        </w:trPr>
        <w:tc>
          <w:tcPr>
            <w:tcW w:w="1110" w:type="dxa"/>
            <w:shd w:val="clear" w:color="auto" w:fill="auto"/>
            <w:vAlign w:val="center"/>
          </w:tcPr>
          <w:p w:rsidR="00540D95" w:rsidRPr="0034084C" w:rsidRDefault="00540D95" w:rsidP="00FB2E34">
            <w:pPr>
              <w:spacing w:after="0" w:line="240" w:lineRule="exact"/>
              <w:jc w:val="center"/>
              <w:rPr>
                <w:rFonts w:ascii="Garamond" w:hAnsi="Garamond"/>
                <w:bCs/>
              </w:rPr>
            </w:pPr>
            <w:r w:rsidRPr="0034084C">
              <w:rPr>
                <w:rFonts w:ascii="Garamond" w:hAnsi="Garamond"/>
                <w:bCs/>
              </w:rPr>
              <w:t>C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540D95" w:rsidRPr="0034084C" w:rsidRDefault="00540D95" w:rsidP="00FB2E34">
            <w:pPr>
              <w:spacing w:before="60" w:after="60"/>
              <w:rPr>
                <w:rFonts w:ascii="Garamond" w:hAnsi="Garamond"/>
                <w:bCs/>
                <w:vertAlign w:val="superscript"/>
              </w:rPr>
            </w:pPr>
            <w:r w:rsidRPr="0034084C">
              <w:rPr>
                <w:rFonts w:ascii="Garamond" w:hAnsi="Garamond"/>
                <w:bCs/>
              </w:rPr>
              <w:t>Kondenzační kotel na zemní plyn</w:t>
            </w:r>
            <w:r w:rsidRPr="0034084C">
              <w:rPr>
                <w:rFonts w:ascii="Garamond" w:hAnsi="Garamond"/>
                <w:bCs/>
                <w:vertAlign w:val="superscript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40D95" w:rsidRPr="0034084C" w:rsidRDefault="00540D95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540D95" w:rsidRPr="0034084C" w:rsidRDefault="00540D95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540D95" w:rsidRPr="0034084C" w:rsidTr="00735588">
        <w:trPr>
          <w:trHeight w:val="444"/>
        </w:trPr>
        <w:tc>
          <w:tcPr>
            <w:tcW w:w="1110" w:type="dxa"/>
            <w:shd w:val="clear" w:color="auto" w:fill="auto"/>
            <w:vAlign w:val="center"/>
          </w:tcPr>
          <w:p w:rsidR="00540D95" w:rsidRPr="0034084C" w:rsidRDefault="00540D95" w:rsidP="00FB2E34">
            <w:pPr>
              <w:spacing w:after="0" w:line="240" w:lineRule="exact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D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540D95" w:rsidRPr="0034084C" w:rsidRDefault="00540D95" w:rsidP="00FB2E34">
            <w:pPr>
              <w:spacing w:before="60" w:after="6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Elektro kotel</w:t>
            </w:r>
            <w:r w:rsidR="00591200" w:rsidRPr="0034084C">
              <w:rPr>
                <w:rFonts w:ascii="Garamond" w:hAnsi="Garamond"/>
                <w:bCs/>
                <w:vertAlign w:val="superscript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40D95" w:rsidRPr="0034084C" w:rsidRDefault="00540D95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540D95" w:rsidRPr="0034084C" w:rsidRDefault="00540D95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540D95" w:rsidRPr="0034084C" w:rsidTr="001D78F8">
        <w:trPr>
          <w:trHeight w:val="444"/>
        </w:trPr>
        <w:tc>
          <w:tcPr>
            <w:tcW w:w="1110" w:type="dxa"/>
            <w:shd w:val="clear" w:color="auto" w:fill="auto"/>
            <w:vAlign w:val="center"/>
          </w:tcPr>
          <w:p w:rsidR="00540D95" w:rsidRPr="0034084C" w:rsidRDefault="00540D95" w:rsidP="00FB2E34">
            <w:pPr>
              <w:spacing w:after="0" w:line="240" w:lineRule="exact"/>
              <w:jc w:val="center"/>
              <w:rPr>
                <w:rFonts w:ascii="Garamond" w:hAnsi="Garamond"/>
                <w:bCs/>
              </w:rPr>
            </w:pPr>
            <w:r w:rsidRPr="0034084C">
              <w:rPr>
                <w:rFonts w:ascii="Garamond" w:hAnsi="Garamond"/>
                <w:bCs/>
              </w:rPr>
              <w:t>D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540D95" w:rsidRPr="0034084C" w:rsidRDefault="00540D95" w:rsidP="00FB2E34">
            <w:pPr>
              <w:spacing w:before="60" w:after="60"/>
              <w:rPr>
                <w:rFonts w:ascii="Garamond" w:hAnsi="Garamond"/>
                <w:bCs/>
                <w:vertAlign w:val="superscript"/>
              </w:rPr>
            </w:pPr>
            <w:r w:rsidRPr="0034084C">
              <w:rPr>
                <w:rFonts w:ascii="Garamond" w:hAnsi="Garamond"/>
                <w:bCs/>
              </w:rPr>
              <w:t>Otopná soustava</w:t>
            </w:r>
            <w:r w:rsidRPr="0034084C">
              <w:rPr>
                <w:rFonts w:ascii="Garamond" w:hAnsi="Garamond"/>
                <w:bCs/>
                <w:vertAlign w:val="superscript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40D95" w:rsidRPr="0034084C" w:rsidRDefault="00540D95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540D95" w:rsidRPr="0034084C" w:rsidRDefault="00540D95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540D95" w:rsidRPr="0034084C" w:rsidTr="00F57C2D">
        <w:trPr>
          <w:trHeight w:val="444"/>
        </w:trPr>
        <w:tc>
          <w:tcPr>
            <w:tcW w:w="1110" w:type="dxa"/>
            <w:shd w:val="clear" w:color="auto" w:fill="auto"/>
            <w:vAlign w:val="center"/>
          </w:tcPr>
          <w:p w:rsidR="00540D95" w:rsidRPr="0034084C" w:rsidRDefault="00540D95" w:rsidP="00FB2E34">
            <w:pPr>
              <w:spacing w:after="0" w:line="240" w:lineRule="exact"/>
              <w:jc w:val="center"/>
              <w:rPr>
                <w:rFonts w:ascii="Garamond" w:hAnsi="Garamond"/>
                <w:bCs/>
              </w:rPr>
            </w:pPr>
            <w:r w:rsidRPr="0034084C">
              <w:rPr>
                <w:rFonts w:ascii="Garamond" w:hAnsi="Garamond"/>
                <w:bCs/>
              </w:rPr>
              <w:t>D1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540D95" w:rsidRPr="0034084C" w:rsidRDefault="00540D95" w:rsidP="00FB2E34">
            <w:pPr>
              <w:spacing w:before="60" w:after="6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Přípojka plynu</w:t>
            </w:r>
            <w:r w:rsidR="00591200" w:rsidRPr="0034084C">
              <w:rPr>
                <w:rFonts w:ascii="Garamond" w:hAnsi="Garamond"/>
                <w:bCs/>
                <w:vertAlign w:val="superscript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40D95" w:rsidRPr="0034084C" w:rsidRDefault="00540D95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540D95" w:rsidRPr="0034084C" w:rsidRDefault="00540D95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FA2C67" w:rsidRPr="0034084C" w:rsidTr="00540D95">
        <w:trPr>
          <w:trHeight w:val="444"/>
        </w:trPr>
        <w:tc>
          <w:tcPr>
            <w:tcW w:w="438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FA2C67" w:rsidRPr="0034084C" w:rsidRDefault="00FA2C67" w:rsidP="0019382D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Celková cena projektu (Kč s DPH)</w:t>
            </w:r>
          </w:p>
        </w:tc>
        <w:tc>
          <w:tcPr>
            <w:tcW w:w="26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2C67" w:rsidRPr="0034084C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</w:p>
        </w:tc>
        <w:tc>
          <w:tcPr>
            <w:tcW w:w="17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2C67" w:rsidRPr="0034084C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</w:p>
        </w:tc>
      </w:tr>
    </w:tbl>
    <w:p w:rsidR="009733B1" w:rsidRPr="0034084C" w:rsidRDefault="009733B1" w:rsidP="00A40BC1">
      <w:pPr>
        <w:pStyle w:val="Zpat"/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591200" w:rsidRPr="00591200" w:rsidRDefault="00D66950" w:rsidP="00591200">
      <w:pPr>
        <w:pStyle w:val="Zpat"/>
        <w:spacing w:line="240" w:lineRule="auto"/>
        <w:rPr>
          <w:rFonts w:ascii="Garamond" w:hAnsi="Garamond"/>
          <w:sz w:val="16"/>
          <w:szCs w:val="16"/>
        </w:rPr>
      </w:pPr>
      <w:r w:rsidRPr="0034084C">
        <w:rPr>
          <w:rStyle w:val="Znakapoznpodarou"/>
          <w:rFonts w:ascii="Garamond" w:hAnsi="Garamond"/>
          <w:sz w:val="18"/>
          <w:szCs w:val="18"/>
        </w:rPr>
        <w:t>1</w:t>
      </w:r>
      <w:r w:rsidRPr="0034084C">
        <w:rPr>
          <w:rFonts w:ascii="Garamond" w:hAnsi="Garamond"/>
          <w:sz w:val="18"/>
          <w:szCs w:val="18"/>
        </w:rPr>
        <w:t>Cena příslušného zdroje vytápění nebo otopné soustavy v sobě obsahuje veškeré stavební práce, dodávky a služby spojené s realizací, tj. uvedení zdroje do trvalého provozu</w:t>
      </w:r>
      <w:r w:rsidR="009E57DD">
        <w:rPr>
          <w:rFonts w:ascii="Garamond" w:hAnsi="Garamond"/>
          <w:sz w:val="18"/>
          <w:szCs w:val="18"/>
        </w:rPr>
        <w:t xml:space="preserve">, </w:t>
      </w:r>
      <w:r w:rsidR="009E57DD" w:rsidRPr="009E57DD">
        <w:rPr>
          <w:rFonts w:ascii="Garamond" w:hAnsi="Garamond"/>
          <w:bCs/>
          <w:sz w:val="16"/>
          <w:szCs w:val="16"/>
        </w:rPr>
        <w:t xml:space="preserve">viz. cenová nabídka odborné </w:t>
      </w:r>
      <w:proofErr w:type="gramStart"/>
      <w:r w:rsidR="009E57DD" w:rsidRPr="009E57DD">
        <w:rPr>
          <w:rFonts w:ascii="Garamond" w:hAnsi="Garamond"/>
          <w:bCs/>
          <w:sz w:val="16"/>
          <w:szCs w:val="16"/>
        </w:rPr>
        <w:t>firmy ,</w:t>
      </w:r>
      <w:proofErr w:type="gramEnd"/>
      <w:r w:rsidR="009E57DD" w:rsidRPr="009E57DD">
        <w:rPr>
          <w:rFonts w:ascii="Garamond" w:hAnsi="Garamond"/>
          <w:bCs/>
          <w:sz w:val="16"/>
          <w:szCs w:val="16"/>
        </w:rPr>
        <w:t xml:space="preserve"> která provede dodávku a montáž zařízení, včetně revizní zprávy.</w:t>
      </w:r>
    </w:p>
    <w:p w:rsidR="00591200" w:rsidRPr="0034084C" w:rsidRDefault="00494DE0" w:rsidP="00F54520">
      <w:pPr>
        <w:spacing w:after="0"/>
        <w:rPr>
          <w:rFonts w:ascii="Garamond" w:hAnsi="Garamond"/>
          <w:b/>
          <w:bCs/>
          <w:sz w:val="24"/>
          <w:szCs w:val="24"/>
        </w:rPr>
      </w:pPr>
      <w:r w:rsidRPr="0034084C">
        <w:rPr>
          <w:rFonts w:ascii="Garamond" w:hAnsi="Garamond"/>
          <w:b/>
          <w:bCs/>
          <w:sz w:val="24"/>
          <w:szCs w:val="24"/>
        </w:rPr>
        <w:t>Účelové určení dotace, cíl a popis projektu</w:t>
      </w:r>
      <w:r w:rsidR="00173482" w:rsidRPr="0034084C">
        <w:rPr>
          <w:rFonts w:ascii="Garamond" w:hAnsi="Garamond"/>
          <w:b/>
          <w:bCs/>
          <w:sz w:val="24"/>
          <w:szCs w:val="24"/>
        </w:rPr>
        <w:t xml:space="preserve"> 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294"/>
        <w:gridCol w:w="1384"/>
        <w:gridCol w:w="1932"/>
      </w:tblGrid>
      <w:tr w:rsidR="00A20152" w:rsidRPr="0034084C" w:rsidTr="00844160">
        <w:trPr>
          <w:trHeight w:val="208"/>
        </w:trPr>
        <w:tc>
          <w:tcPr>
            <w:tcW w:w="9714" w:type="dxa"/>
            <w:gridSpan w:val="4"/>
            <w:shd w:val="clear" w:color="auto" w:fill="365F91"/>
          </w:tcPr>
          <w:p w:rsidR="00A20152" w:rsidRPr="0034084C" w:rsidRDefault="00844160" w:rsidP="001503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22</w:t>
            </w:r>
            <w:r w:rsidR="00A20152" w:rsidRPr="00540D95">
              <w:rPr>
                <w:rFonts w:ascii="Garamond" w:hAnsi="Garamond"/>
                <w:b/>
                <w:color w:val="FFFFFF"/>
              </w:rPr>
              <w:t xml:space="preserve">. </w:t>
            </w:r>
            <w:r w:rsidR="00A20152" w:rsidRPr="00540D95">
              <w:rPr>
                <w:rFonts w:ascii="Garamond" w:hAnsi="Garamond"/>
                <w:b/>
                <w:color w:val="FFFFFF"/>
                <w:shd w:val="clear" w:color="auto" w:fill="365F91"/>
              </w:rPr>
              <w:t>Popis stávajícího kotle včetně přiložené fotodokumentace v příloze žádosti (typové</w:t>
            </w:r>
            <w:r w:rsidR="00A20152" w:rsidRPr="00540D95">
              <w:rPr>
                <w:rFonts w:ascii="Garamond" w:hAnsi="Garamond"/>
                <w:b/>
                <w:color w:val="FFFFFF"/>
                <w:shd w:val="clear" w:color="auto" w:fill="365F91"/>
              </w:rPr>
              <w:br/>
              <w:t xml:space="preserve">        označení, příp. výkon kotle, způsob přikládání, otop)</w:t>
            </w:r>
          </w:p>
        </w:tc>
      </w:tr>
      <w:tr w:rsidR="00A20152" w:rsidRPr="0034084C" w:rsidTr="00591200">
        <w:trPr>
          <w:trHeight w:val="430"/>
        </w:trPr>
        <w:tc>
          <w:tcPr>
            <w:tcW w:w="3104" w:type="dxa"/>
            <w:vAlign w:val="center"/>
          </w:tcPr>
          <w:p w:rsidR="00A20152" w:rsidRPr="0034084C" w:rsidRDefault="00A20152" w:rsidP="001503F7">
            <w:pPr>
              <w:spacing w:after="0"/>
              <w:rPr>
                <w:rFonts w:ascii="Garamond" w:hAnsi="Garamond"/>
                <w:b/>
                <w:bCs/>
              </w:rPr>
            </w:pPr>
            <w:r w:rsidRPr="0034084C">
              <w:rPr>
                <w:rFonts w:ascii="Garamond" w:hAnsi="Garamond"/>
                <w:b/>
                <w:bCs/>
              </w:rPr>
              <w:t>Typové označení kotle</w:t>
            </w:r>
          </w:p>
          <w:p w:rsidR="00EC6DDE" w:rsidRPr="0034084C" w:rsidRDefault="00F14245" w:rsidP="001503F7">
            <w:pPr>
              <w:spacing w:after="0"/>
              <w:rPr>
                <w:rFonts w:ascii="Garamond" w:hAnsi="Garamond"/>
                <w:b/>
                <w:bCs/>
              </w:rPr>
            </w:pPr>
            <w:r w:rsidRPr="0034084C">
              <w:rPr>
                <w:rFonts w:ascii="Garamond" w:hAnsi="Garamond"/>
                <w:b/>
                <w:bCs/>
              </w:rPr>
              <w:t>(</w:t>
            </w:r>
            <w:r w:rsidR="00EC6DDE" w:rsidRPr="0034084C">
              <w:rPr>
                <w:rFonts w:ascii="Garamond" w:hAnsi="Garamond"/>
                <w:b/>
                <w:bCs/>
              </w:rPr>
              <w:t>Výrobní číslo</w:t>
            </w:r>
            <w:r w:rsidRPr="0034084C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20152" w:rsidRPr="0034084C" w:rsidRDefault="00A20152" w:rsidP="001503F7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  <w:tc>
          <w:tcPr>
            <w:tcW w:w="1384" w:type="dxa"/>
            <w:vAlign w:val="center"/>
          </w:tcPr>
          <w:p w:rsidR="00A20152" w:rsidRPr="0034084C" w:rsidRDefault="00A20152" w:rsidP="001503F7">
            <w:pPr>
              <w:spacing w:after="0"/>
              <w:rPr>
                <w:rFonts w:ascii="Garamond" w:hAnsi="Garamond"/>
                <w:b/>
                <w:bCs/>
              </w:rPr>
            </w:pPr>
            <w:r w:rsidRPr="0034084C">
              <w:rPr>
                <w:rFonts w:ascii="Garamond" w:hAnsi="Garamond"/>
                <w:b/>
                <w:bCs/>
              </w:rPr>
              <w:t>Jmenovitý tepelný výkon kotle (kW)</w:t>
            </w:r>
          </w:p>
        </w:tc>
        <w:tc>
          <w:tcPr>
            <w:tcW w:w="1932" w:type="dxa"/>
            <w:vAlign w:val="center"/>
          </w:tcPr>
          <w:p w:rsidR="00A20152" w:rsidRPr="0034084C" w:rsidRDefault="00A20152" w:rsidP="001503F7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A650EF" w:rsidRPr="0034084C" w:rsidTr="00591200">
        <w:trPr>
          <w:trHeight w:val="430"/>
        </w:trPr>
        <w:tc>
          <w:tcPr>
            <w:tcW w:w="3104" w:type="dxa"/>
            <w:vMerge w:val="restart"/>
            <w:vAlign w:val="center"/>
          </w:tcPr>
          <w:p w:rsidR="00A650EF" w:rsidRPr="0034084C" w:rsidRDefault="00A650EF" w:rsidP="001503F7">
            <w:pPr>
              <w:spacing w:after="0"/>
              <w:rPr>
                <w:rFonts w:ascii="Garamond" w:hAnsi="Garamond"/>
                <w:b/>
                <w:bCs/>
              </w:rPr>
            </w:pPr>
            <w:r w:rsidRPr="0034084C">
              <w:rPr>
                <w:rFonts w:ascii="Garamond" w:hAnsi="Garamond"/>
                <w:b/>
                <w:bCs/>
              </w:rPr>
              <w:t>Konstrukce kotle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650EF" w:rsidRPr="0034084C" w:rsidRDefault="00A650EF" w:rsidP="001503F7">
            <w:pPr>
              <w:spacing w:after="0"/>
              <w:rPr>
                <w:rFonts w:ascii="Garamond" w:hAnsi="Garamond"/>
                <w:b/>
                <w:bCs/>
              </w:rPr>
            </w:pPr>
            <w:proofErr w:type="spellStart"/>
            <w:r w:rsidRPr="0034084C">
              <w:rPr>
                <w:rFonts w:ascii="Garamond" w:hAnsi="Garamond"/>
                <w:b/>
                <w:bCs/>
              </w:rPr>
              <w:t>Prohořívací</w:t>
            </w:r>
            <w:proofErr w:type="spellEnd"/>
            <w:r w:rsidRPr="0034084C">
              <w:rPr>
                <w:rFonts w:ascii="Garamond" w:hAnsi="Garamond"/>
                <w:b/>
                <w:bCs/>
              </w:rPr>
              <w:t xml:space="preserve"> (převážně litinové)</w:t>
            </w:r>
          </w:p>
        </w:tc>
        <w:tc>
          <w:tcPr>
            <w:tcW w:w="3316" w:type="dxa"/>
            <w:gridSpan w:val="2"/>
            <w:vAlign w:val="center"/>
          </w:tcPr>
          <w:p w:rsidR="00A650EF" w:rsidRPr="0034084C" w:rsidRDefault="006D280A" w:rsidP="000A28EE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650EF"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A650EF" w:rsidRPr="0034084C" w:rsidTr="00591200">
        <w:trPr>
          <w:trHeight w:val="430"/>
        </w:trPr>
        <w:tc>
          <w:tcPr>
            <w:tcW w:w="3104" w:type="dxa"/>
            <w:vMerge/>
            <w:vAlign w:val="center"/>
          </w:tcPr>
          <w:p w:rsidR="00A650EF" w:rsidRPr="0034084C" w:rsidRDefault="00A650EF" w:rsidP="001503F7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A650EF" w:rsidRPr="0034084C" w:rsidRDefault="00A650EF" w:rsidP="001503F7">
            <w:pPr>
              <w:spacing w:after="0"/>
              <w:rPr>
                <w:rFonts w:ascii="Garamond" w:hAnsi="Garamond"/>
                <w:b/>
                <w:bCs/>
              </w:rPr>
            </w:pPr>
            <w:proofErr w:type="spellStart"/>
            <w:r w:rsidRPr="0034084C">
              <w:rPr>
                <w:rFonts w:ascii="Garamond" w:hAnsi="Garamond"/>
                <w:b/>
                <w:bCs/>
              </w:rPr>
              <w:t>Odhořívací</w:t>
            </w:r>
            <w:proofErr w:type="spellEnd"/>
            <w:r w:rsidRPr="0034084C">
              <w:rPr>
                <w:rFonts w:ascii="Garamond" w:hAnsi="Garamond"/>
                <w:b/>
                <w:bCs/>
              </w:rPr>
              <w:t xml:space="preserve"> (převážně ocelové)</w:t>
            </w:r>
          </w:p>
        </w:tc>
        <w:tc>
          <w:tcPr>
            <w:tcW w:w="3316" w:type="dxa"/>
            <w:gridSpan w:val="2"/>
            <w:vAlign w:val="center"/>
          </w:tcPr>
          <w:p w:rsidR="00A650EF" w:rsidRPr="0034084C" w:rsidRDefault="006D280A" w:rsidP="000A28EE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650EF"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591200" w:rsidRPr="0034084C" w:rsidTr="00E62220">
        <w:trPr>
          <w:trHeight w:val="430"/>
        </w:trPr>
        <w:tc>
          <w:tcPr>
            <w:tcW w:w="9714" w:type="dxa"/>
            <w:gridSpan w:val="4"/>
            <w:vAlign w:val="center"/>
          </w:tcPr>
          <w:p w:rsidR="00591200" w:rsidRPr="0034084C" w:rsidRDefault="00591200" w:rsidP="00A650EF">
            <w:pPr>
              <w:spacing w:after="0"/>
              <w:rPr>
                <w:rFonts w:ascii="Garamond" w:hAnsi="Garamond"/>
                <w:b/>
                <w:bCs/>
              </w:rPr>
            </w:pPr>
            <w:r w:rsidRPr="0034084C">
              <w:rPr>
                <w:rFonts w:ascii="Garamond" w:hAnsi="Garamond"/>
                <w:b/>
                <w:bCs/>
              </w:rPr>
              <w:t xml:space="preserve">Druh používaného </w:t>
            </w:r>
            <w:proofErr w:type="gramStart"/>
            <w:r w:rsidRPr="0034084C">
              <w:rPr>
                <w:rFonts w:ascii="Garamond" w:hAnsi="Garamond"/>
                <w:b/>
                <w:bCs/>
              </w:rPr>
              <w:t>paliva,  resp.</w:t>
            </w:r>
            <w:proofErr w:type="gramEnd"/>
            <w:r w:rsidRPr="0034084C">
              <w:rPr>
                <w:rFonts w:ascii="Garamond" w:hAnsi="Garamond"/>
                <w:b/>
                <w:bCs/>
              </w:rPr>
              <w:t xml:space="preserve"> paliv </w:t>
            </w:r>
            <w:r>
              <w:rPr>
                <w:rFonts w:ascii="Garamond" w:hAnsi="Garamond"/>
                <w:b/>
                <w:bCs/>
              </w:rPr>
              <w:t xml:space="preserve">( </w:t>
            </w:r>
            <w:r w:rsidRPr="0034084C">
              <w:rPr>
                <w:rFonts w:ascii="Garamond" w:hAnsi="Garamond"/>
                <w:b/>
                <w:bCs/>
              </w:rPr>
              <w:t>Odhad podílu jednotlivých paliv a zdrojů energie na pokrytí tepelné potřeby budovy (v %) (včetně ostatních zdrojů, např. elektrokotle, plynové kotle, el. přímotopy)</w:t>
            </w:r>
            <w:r w:rsidRPr="0034084C">
              <w:rPr>
                <w:rFonts w:ascii="Garamond" w:hAnsi="Garamond"/>
                <w:vertAlign w:val="superscript"/>
              </w:rPr>
              <w:t xml:space="preserve"> 7</w:t>
            </w:r>
          </w:p>
        </w:tc>
      </w:tr>
      <w:tr w:rsidR="00A650EF" w:rsidRPr="0034084C" w:rsidTr="00591200">
        <w:trPr>
          <w:trHeight w:val="430"/>
        </w:trPr>
        <w:tc>
          <w:tcPr>
            <w:tcW w:w="3104" w:type="dxa"/>
            <w:vAlign w:val="center"/>
          </w:tcPr>
          <w:p w:rsidR="00A650EF" w:rsidRPr="0034084C" w:rsidRDefault="00A650EF" w:rsidP="001503F7">
            <w:pPr>
              <w:spacing w:after="0"/>
              <w:rPr>
                <w:rFonts w:ascii="Garamond" w:hAnsi="Garamond"/>
                <w:b/>
                <w:bCs/>
              </w:rPr>
            </w:pPr>
            <w:r w:rsidRPr="0034084C">
              <w:rPr>
                <w:rFonts w:ascii="Garamond" w:hAnsi="Garamond"/>
                <w:b/>
                <w:bCs/>
              </w:rPr>
              <w:t>Dřevo</w:t>
            </w:r>
            <w:r w:rsidR="00591200">
              <w:rPr>
                <w:rFonts w:ascii="Garamond" w:hAnsi="Garamond"/>
                <w:b/>
                <w:bCs/>
              </w:rPr>
              <w:t xml:space="preserve">                                   </w:t>
            </w:r>
            <w:r w:rsidR="00591200"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1200"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="00591200" w:rsidRPr="0034084C">
              <w:rPr>
                <w:rFonts w:ascii="Garamond" w:hAnsi="Garamond"/>
              </w:rPr>
              <w:fldChar w:fldCharType="end"/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650EF" w:rsidRPr="0034084C" w:rsidRDefault="00591200" w:rsidP="00591200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Hnědé uhlí                               </w:t>
            </w: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  <w:tc>
          <w:tcPr>
            <w:tcW w:w="3316" w:type="dxa"/>
            <w:gridSpan w:val="2"/>
            <w:vAlign w:val="center"/>
          </w:tcPr>
          <w:p w:rsidR="00A650EF" w:rsidRPr="0034084C" w:rsidRDefault="00591200" w:rsidP="00C8517F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Elektřina                                  </w:t>
            </w:r>
            <w:r w:rsidR="00C8517F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17F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="00C8517F">
              <w:rPr>
                <w:rFonts w:ascii="Garamond" w:hAnsi="Garamond"/>
              </w:rPr>
              <w:fldChar w:fldCharType="end"/>
            </w:r>
          </w:p>
        </w:tc>
      </w:tr>
      <w:tr w:rsidR="00A650EF" w:rsidRPr="0034084C" w:rsidTr="00591200">
        <w:trPr>
          <w:trHeight w:val="430"/>
        </w:trPr>
        <w:tc>
          <w:tcPr>
            <w:tcW w:w="3104" w:type="dxa"/>
            <w:vAlign w:val="center"/>
          </w:tcPr>
          <w:p w:rsidR="00A650EF" w:rsidRPr="0034084C" w:rsidRDefault="00A650EF" w:rsidP="001503F7">
            <w:pPr>
              <w:spacing w:after="0"/>
              <w:rPr>
                <w:rFonts w:ascii="Garamond" w:hAnsi="Garamond"/>
                <w:b/>
                <w:bCs/>
              </w:rPr>
            </w:pPr>
            <w:r w:rsidRPr="0034084C">
              <w:rPr>
                <w:rFonts w:ascii="Garamond" w:hAnsi="Garamond"/>
                <w:b/>
                <w:bCs/>
              </w:rPr>
              <w:t>Černé uhlí</w:t>
            </w:r>
            <w:r w:rsidR="00591200">
              <w:rPr>
                <w:rFonts w:ascii="Garamond" w:hAnsi="Garamond"/>
                <w:b/>
                <w:bCs/>
              </w:rPr>
              <w:t xml:space="preserve">                            </w:t>
            </w:r>
            <w:r w:rsidR="00591200"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1200"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="00591200" w:rsidRPr="0034084C">
              <w:rPr>
                <w:rFonts w:ascii="Garamond" w:hAnsi="Garamond"/>
              </w:rPr>
              <w:fldChar w:fldCharType="end"/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650EF" w:rsidRPr="0034084C" w:rsidRDefault="00591200" w:rsidP="00591200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Zemní plyn                               </w:t>
            </w: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  <w:tc>
          <w:tcPr>
            <w:tcW w:w="3316" w:type="dxa"/>
            <w:gridSpan w:val="2"/>
            <w:vAlign w:val="center"/>
          </w:tcPr>
          <w:p w:rsidR="00A650EF" w:rsidRPr="0034084C" w:rsidRDefault="00591200" w:rsidP="001503F7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Jiné                                           </w:t>
            </w: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</w:tbl>
    <w:p w:rsidR="009028D4" w:rsidRPr="0034084C" w:rsidRDefault="00494DE0" w:rsidP="00591200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i/>
        </w:rPr>
      </w:pPr>
      <w:r w:rsidRPr="0034084C">
        <w:rPr>
          <w:rFonts w:ascii="Garamond" w:hAnsi="Garamond"/>
          <w:b/>
          <w:bCs/>
          <w:sz w:val="24"/>
          <w:szCs w:val="24"/>
        </w:rPr>
        <w:lastRenderedPageBreak/>
        <w:t>Místo realizace</w:t>
      </w:r>
      <w:r w:rsidRPr="0034084C">
        <w:rPr>
          <w:rFonts w:ascii="Garamond" w:hAnsi="Garamond"/>
          <w:bCs/>
        </w:rPr>
        <w:t xml:space="preserve"> </w:t>
      </w:r>
      <w:r w:rsidRPr="0034084C">
        <w:rPr>
          <w:rFonts w:ascii="Garamond" w:hAnsi="Garamond"/>
          <w:bCs/>
          <w:i/>
        </w:rPr>
        <w:t>(identifikace rodinného domu/bytové jednotky, kde bude realizována výměna kotle)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88"/>
      </w:tblGrid>
      <w:tr w:rsidR="00A739F8" w:rsidRPr="0034084C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34084C" w:rsidRDefault="00844160" w:rsidP="003103FA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23</w:t>
            </w:r>
            <w:r w:rsidR="003103FA" w:rsidRPr="0034084C">
              <w:rPr>
                <w:rFonts w:ascii="Garamond" w:hAnsi="Garamond"/>
                <w:b/>
                <w:color w:val="FFFFFF"/>
              </w:rPr>
              <w:t xml:space="preserve">. Ulice </w:t>
            </w:r>
            <w:r w:rsidR="00A739F8" w:rsidRPr="0034084C">
              <w:rPr>
                <w:rFonts w:ascii="Garamond" w:hAnsi="Garamond"/>
                <w:b/>
                <w:bCs/>
                <w:color w:val="FFFFFF"/>
              </w:rPr>
              <w:t xml:space="preserve"> 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39F8" w:rsidRPr="0034084C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A739F8" w:rsidRPr="0034084C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34084C" w:rsidRDefault="00844160" w:rsidP="003103FA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24</w:t>
            </w:r>
            <w:r w:rsidR="003103FA" w:rsidRPr="0034084C">
              <w:rPr>
                <w:rFonts w:ascii="Garamond" w:hAnsi="Garamond"/>
                <w:b/>
                <w:color w:val="FFFFFF"/>
              </w:rPr>
              <w:t xml:space="preserve">. Číslo popisné </w:t>
            </w:r>
            <w:r w:rsidR="00A739F8"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34084C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A739F8" w:rsidRPr="0034084C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34084C" w:rsidRDefault="00844160" w:rsidP="006A48CA">
            <w:pPr>
              <w:spacing w:after="0"/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25</w:t>
            </w:r>
            <w:r w:rsidR="003103FA" w:rsidRPr="0034084C">
              <w:rPr>
                <w:rFonts w:ascii="Garamond" w:hAnsi="Garamond"/>
                <w:b/>
                <w:color w:val="FFFFFF"/>
              </w:rPr>
              <w:t>. Číslo orientační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34084C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A739F8" w:rsidRPr="0034084C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34084C" w:rsidRDefault="00844160" w:rsidP="003103FA">
            <w:pPr>
              <w:spacing w:after="0"/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26</w:t>
            </w:r>
            <w:r w:rsidR="003103FA" w:rsidRPr="0034084C">
              <w:rPr>
                <w:rFonts w:ascii="Garamond" w:hAnsi="Garamond"/>
                <w:b/>
                <w:color w:val="FFFFFF"/>
              </w:rPr>
              <w:t xml:space="preserve">. Obec </w:t>
            </w:r>
            <w:r w:rsidR="00A739F8"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34084C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A739F8" w:rsidRPr="0034084C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34084C" w:rsidRDefault="00844160" w:rsidP="003103FA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27</w:t>
            </w:r>
            <w:r w:rsidR="003103FA" w:rsidRPr="0034084C">
              <w:rPr>
                <w:rFonts w:ascii="Garamond" w:hAnsi="Garamond"/>
                <w:b/>
                <w:color w:val="FFFFFF"/>
              </w:rPr>
              <w:t>. Část obce</w:t>
            </w:r>
            <w:r w:rsidR="003103FA" w:rsidRPr="0034084C">
              <w:rPr>
                <w:rFonts w:ascii="Garamond" w:hAnsi="Garamond"/>
                <w:b/>
                <w:bCs/>
                <w:color w:val="FFFFFF"/>
              </w:rPr>
              <w:t xml:space="preserve"> </w:t>
            </w:r>
            <w:r w:rsidR="00A739F8" w:rsidRPr="0034084C">
              <w:rPr>
                <w:rFonts w:ascii="Garamond" w:hAnsi="Garamond"/>
                <w:b/>
                <w:color w:val="FFFFFF"/>
              </w:rPr>
              <w:t xml:space="preserve"> </w:t>
            </w:r>
            <w:r w:rsidR="00A739F8"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34084C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142872" w:rsidRPr="0034084C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142872" w:rsidRPr="0034084C" w:rsidRDefault="00844160" w:rsidP="006A48CA">
            <w:pPr>
              <w:spacing w:after="0"/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28</w:t>
            </w:r>
            <w:r w:rsidR="003103FA" w:rsidRPr="0034084C">
              <w:rPr>
                <w:rFonts w:ascii="Garamond" w:hAnsi="Garamond"/>
                <w:b/>
                <w:color w:val="FFFFFF"/>
              </w:rPr>
              <w:t>. PSČ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72" w:rsidRPr="0034084C" w:rsidRDefault="00142872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142872" w:rsidRPr="0034084C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142872" w:rsidRPr="0034084C" w:rsidRDefault="00844160" w:rsidP="006A48CA">
            <w:pPr>
              <w:spacing w:after="0"/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29</w:t>
            </w:r>
            <w:r w:rsidR="003103FA" w:rsidRPr="0034084C">
              <w:rPr>
                <w:rFonts w:ascii="Garamond" w:hAnsi="Garamond"/>
                <w:b/>
                <w:color w:val="FFFFFF"/>
              </w:rPr>
              <w:t>. Počet bytových jednotek</w:t>
            </w:r>
            <w:r>
              <w:rPr>
                <w:rFonts w:ascii="Garamond" w:hAnsi="Garamond"/>
                <w:b/>
                <w:color w:val="FFFFFF"/>
              </w:rPr>
              <w:t xml:space="preserve"> </w:t>
            </w:r>
            <w:proofErr w:type="gramStart"/>
            <w:r w:rsidRPr="00844160">
              <w:rPr>
                <w:rFonts w:ascii="Garamond" w:hAnsi="Garamond"/>
                <w:b/>
                <w:color w:val="FFFFFF"/>
                <w:sz w:val="20"/>
                <w:szCs w:val="20"/>
              </w:rPr>
              <w:t>( dle</w:t>
            </w:r>
            <w:proofErr w:type="gramEnd"/>
            <w:r w:rsidRPr="00844160">
              <w:rPr>
                <w:rFonts w:ascii="Garamond" w:hAnsi="Garamond"/>
                <w:b/>
                <w:color w:val="FFFFFF"/>
                <w:sz w:val="20"/>
                <w:szCs w:val="20"/>
              </w:rPr>
              <w:t xml:space="preserve"> kolaudačního rozhodnutí stavby )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72" w:rsidRPr="0034084C" w:rsidRDefault="00142872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3103FA" w:rsidRPr="0034084C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3103FA" w:rsidRPr="0034084C" w:rsidRDefault="00844160" w:rsidP="003103FA">
            <w:pPr>
              <w:spacing w:after="0"/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30</w:t>
            </w:r>
            <w:r w:rsidR="00563697" w:rsidRPr="0034084C">
              <w:rPr>
                <w:rFonts w:ascii="Garamond" w:hAnsi="Garamond"/>
                <w:b/>
                <w:color w:val="FFFFFF"/>
              </w:rPr>
              <w:t xml:space="preserve">. Číslo listu </w:t>
            </w:r>
            <w:r w:rsidR="006D1D24" w:rsidRPr="0034084C">
              <w:rPr>
                <w:rFonts w:ascii="Garamond" w:hAnsi="Garamond"/>
                <w:b/>
                <w:color w:val="FFFFFF"/>
              </w:rPr>
              <w:t>vlastnictví</w:t>
            </w:r>
            <w:r w:rsidR="006D1D24" w:rsidRPr="0034084C">
              <w:rPr>
                <w:rFonts w:ascii="Garamond" w:hAnsi="Garamond"/>
                <w:b/>
                <w:color w:val="FFFFFF"/>
              </w:rPr>
              <w:br/>
            </w:r>
            <w:r w:rsidR="00563697" w:rsidRPr="0034084C">
              <w:rPr>
                <w:rFonts w:ascii="Garamond" w:hAnsi="Garamond"/>
                <w:b/>
                <w:color w:val="FFFFFF"/>
              </w:rPr>
              <w:t xml:space="preserve">nemovitosti  </w:t>
            </w:r>
            <w:r w:rsidR="00563697"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FA" w:rsidRPr="0034084C" w:rsidRDefault="003103FA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A739F8" w:rsidRPr="0034084C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34084C" w:rsidRDefault="00844160" w:rsidP="00563697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31</w:t>
            </w:r>
            <w:r w:rsidR="00563697" w:rsidRPr="0034084C">
              <w:rPr>
                <w:rFonts w:ascii="Garamond" w:hAnsi="Garamond"/>
                <w:b/>
                <w:color w:val="FFFFFF"/>
              </w:rPr>
              <w:t xml:space="preserve">. Číslo parcely zastavěné nemovitosti </w:t>
            </w:r>
            <w:r w:rsidR="003103FA" w:rsidRPr="0034084C">
              <w:rPr>
                <w:rFonts w:ascii="Garamond" w:hAnsi="Garamond"/>
                <w:b/>
                <w:color w:val="FFFFFF"/>
              </w:rPr>
              <w:t xml:space="preserve"> </w:t>
            </w:r>
            <w:r w:rsidR="00A739F8" w:rsidRPr="0034084C">
              <w:rPr>
                <w:rFonts w:ascii="Garamond" w:hAnsi="Garamond"/>
                <w:b/>
                <w:color w:val="FFFFFF"/>
              </w:rPr>
              <w:t xml:space="preserve"> </w:t>
            </w:r>
            <w:r w:rsidR="00A739F8" w:rsidRPr="0034084C">
              <w:rPr>
                <w:rFonts w:ascii="Garamond" w:hAnsi="Garamond"/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34084C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A739F8" w:rsidRPr="0034084C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34084C" w:rsidRDefault="00844160" w:rsidP="00563697">
            <w:pPr>
              <w:spacing w:after="0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32</w:t>
            </w:r>
            <w:r w:rsidR="00563697" w:rsidRPr="0034084C">
              <w:rPr>
                <w:rFonts w:ascii="Garamond" w:hAnsi="Garamond"/>
                <w:b/>
                <w:color w:val="FFFFFF"/>
              </w:rPr>
              <w:t xml:space="preserve">. Katastrální území </w:t>
            </w:r>
          </w:p>
        </w:tc>
        <w:tc>
          <w:tcPr>
            <w:tcW w:w="69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39F8" w:rsidRPr="0034084C" w:rsidRDefault="00A739F8" w:rsidP="006A48CA">
            <w:pPr>
              <w:spacing w:after="0"/>
              <w:rPr>
                <w:rFonts w:ascii="Garamond" w:hAnsi="Garamond"/>
                <w:bCs/>
              </w:rPr>
            </w:pPr>
          </w:p>
        </w:tc>
      </w:tr>
    </w:tbl>
    <w:p w:rsidR="00844160" w:rsidRDefault="00844160" w:rsidP="00844160">
      <w:pPr>
        <w:rPr>
          <w:rFonts w:ascii="Garamond" w:hAnsi="Garamond"/>
          <w:sz w:val="18"/>
          <w:szCs w:val="18"/>
          <w:vertAlign w:val="superscript"/>
        </w:rPr>
      </w:pPr>
    </w:p>
    <w:p w:rsidR="009028D4" w:rsidRPr="00844160" w:rsidRDefault="00E80FC1" w:rsidP="00844160">
      <w:pPr>
        <w:rPr>
          <w:rFonts w:ascii="Garamond" w:hAnsi="Garamond"/>
          <w:sz w:val="18"/>
          <w:szCs w:val="18"/>
        </w:rPr>
      </w:pPr>
      <w:r w:rsidRPr="0034084C">
        <w:rPr>
          <w:rFonts w:ascii="Garamond" w:hAnsi="Garamond"/>
          <w:sz w:val="18"/>
          <w:szCs w:val="18"/>
          <w:vertAlign w:val="superscript"/>
        </w:rPr>
        <w:t>7</w:t>
      </w:r>
      <w:r w:rsidR="00600811" w:rsidRPr="0034084C">
        <w:rPr>
          <w:rFonts w:ascii="Garamond" w:hAnsi="Garamond"/>
          <w:sz w:val="18"/>
          <w:szCs w:val="18"/>
        </w:rPr>
        <w:t xml:space="preserve">Uvedené informace slouží výhradně k vyhodnocení efektů programu a nemají vliv na přijetí či nepřijetí žádosti, pokud je splněna podmínka, že nahrazovaný kotel na pevná paliva </w:t>
      </w:r>
      <w:r w:rsidR="00A828C3" w:rsidRPr="0034084C">
        <w:rPr>
          <w:rFonts w:ascii="Garamond" w:hAnsi="Garamond"/>
          <w:sz w:val="18"/>
          <w:szCs w:val="18"/>
        </w:rPr>
        <w:t xml:space="preserve">může </w:t>
      </w:r>
      <w:r w:rsidR="00600811" w:rsidRPr="0034084C">
        <w:rPr>
          <w:rFonts w:ascii="Garamond" w:hAnsi="Garamond"/>
          <w:sz w:val="18"/>
          <w:szCs w:val="18"/>
        </w:rPr>
        <w:t>slouž</w:t>
      </w:r>
      <w:r w:rsidR="00A828C3" w:rsidRPr="0034084C">
        <w:rPr>
          <w:rFonts w:ascii="Garamond" w:hAnsi="Garamond"/>
          <w:sz w:val="18"/>
          <w:szCs w:val="18"/>
        </w:rPr>
        <w:t>it</w:t>
      </w:r>
      <w:r w:rsidR="00600811" w:rsidRPr="0034084C">
        <w:rPr>
          <w:rFonts w:ascii="Garamond" w:hAnsi="Garamond"/>
          <w:sz w:val="18"/>
          <w:szCs w:val="18"/>
        </w:rPr>
        <w:t xml:space="preserve"> jako hlavní zdroj vytápění.</w:t>
      </w:r>
    </w:p>
    <w:p w:rsidR="00844160" w:rsidRPr="0034084C" w:rsidRDefault="00D048D1" w:rsidP="00D048D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/>
          <w:b/>
          <w:bCs/>
          <w:sz w:val="24"/>
          <w:szCs w:val="24"/>
        </w:rPr>
      </w:pPr>
      <w:r w:rsidRPr="0034084C">
        <w:rPr>
          <w:rFonts w:ascii="Garamond" w:hAnsi="Garamond"/>
          <w:b/>
          <w:bCs/>
          <w:sz w:val="24"/>
          <w:szCs w:val="24"/>
        </w:rPr>
        <w:t>Seznam požadovaných dokumentů předložených společně se žádostí</w:t>
      </w:r>
      <w:r w:rsidR="009E57DD">
        <w:rPr>
          <w:rFonts w:ascii="Garamond" w:hAnsi="Garamond"/>
          <w:b/>
          <w:bCs/>
          <w:sz w:val="24"/>
          <w:szCs w:val="24"/>
        </w:rPr>
        <w:t xml:space="preserve"> </w:t>
      </w:r>
      <w:r w:rsidRPr="0034084C">
        <w:rPr>
          <w:rFonts w:ascii="Garamond" w:hAnsi="Garamond"/>
          <w:b/>
          <w:bCs/>
          <w:sz w:val="24"/>
          <w:szCs w:val="24"/>
        </w:rPr>
        <w:t>*: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260"/>
      </w:tblGrid>
      <w:tr w:rsidR="000066FA" w:rsidRPr="0034084C" w:rsidTr="009E57DD">
        <w:trPr>
          <w:trHeight w:val="227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34084C" w:rsidRDefault="000066FA" w:rsidP="000066FA">
            <w:pPr>
              <w:spacing w:after="0"/>
              <w:jc w:val="both"/>
              <w:rPr>
                <w:rFonts w:ascii="Garamond" w:hAnsi="Garamond"/>
                <w:b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 xml:space="preserve">Fotodokumentace stávajícího kotle napojeného na otopnou soustavu a komínové těleso </w:t>
            </w:r>
          </w:p>
          <w:p w:rsidR="000066FA" w:rsidRPr="0034084C" w:rsidRDefault="000066FA" w:rsidP="000066FA">
            <w:pPr>
              <w:spacing w:after="0"/>
              <w:jc w:val="both"/>
              <w:rPr>
                <w:rFonts w:ascii="Garamond" w:hAnsi="Garamond"/>
                <w:b/>
                <w:color w:val="FFFFFF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34084C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0066FA" w:rsidRPr="0034084C" w:rsidTr="009E57DD">
        <w:trPr>
          <w:trHeight w:val="227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9E57DD" w:rsidRDefault="000066FA" w:rsidP="00C15AE7">
            <w:pPr>
              <w:spacing w:after="0"/>
              <w:jc w:val="both"/>
              <w:rPr>
                <w:rFonts w:ascii="Garamond" w:hAnsi="Garamond"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 xml:space="preserve">Písemný souhlas </w:t>
            </w:r>
            <w:r w:rsidRPr="0034084C">
              <w:rPr>
                <w:rFonts w:ascii="Garamond" w:hAnsi="Garamond"/>
                <w:color w:val="FFFFFF"/>
              </w:rPr>
              <w:t>spoluvlastníků většinového podílu k nákupu, instalaci a provozování nového kotle v rodinném domě, a to v případě více spoluvlastníků rodinného domu.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34084C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0066FA" w:rsidRPr="0034084C" w:rsidTr="009E57DD">
        <w:trPr>
          <w:trHeight w:val="227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9E57DD" w:rsidRDefault="000066FA" w:rsidP="00C15AE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 xml:space="preserve">Písemný souhlas </w:t>
            </w:r>
            <w:r w:rsidRPr="0034084C">
              <w:rPr>
                <w:rFonts w:ascii="Garamond" w:hAnsi="Garamond"/>
                <w:color w:val="FFFFFF"/>
              </w:rPr>
              <w:t>spoluvlastníků většinového podílu k bytové jednotce a rovněž k rodinnému domu k nákupu, instalaci a provozování nového kotle v rodinném domě, a to v případě více spoluvlastníků bytové jednotky.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34084C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0066FA" w:rsidRPr="0034084C" w:rsidTr="009E57DD">
        <w:trPr>
          <w:trHeight w:val="227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9E57DD" w:rsidRDefault="000066FA" w:rsidP="000066FA">
            <w:pPr>
              <w:spacing w:after="0"/>
              <w:jc w:val="both"/>
              <w:rPr>
                <w:rFonts w:ascii="Garamond" w:hAnsi="Garamond"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 xml:space="preserve">Písemný souhlas </w:t>
            </w:r>
            <w:r w:rsidRPr="0034084C">
              <w:rPr>
                <w:rFonts w:ascii="Garamond" w:hAnsi="Garamond"/>
                <w:color w:val="FFFFFF"/>
              </w:rPr>
              <w:t>druhého z manželů v případě vlastnictví rodinného domu/bytové jednotky nebo podílu na nich v rámci společného jmění manželů a písemný souhlas ostatních spoluvlastníků většinového podílu na předmětném rodinném domě k nákupu, instalaci a provozování nového kotle v rodinném domě.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34084C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BD1992" w:rsidRPr="0034084C" w:rsidTr="009E57DD">
        <w:trPr>
          <w:trHeight w:val="227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BD1992" w:rsidRPr="0034084C" w:rsidRDefault="00BD1992" w:rsidP="008F63DC">
            <w:pPr>
              <w:spacing w:after="0"/>
              <w:rPr>
                <w:rFonts w:ascii="Garamond" w:hAnsi="Garamond"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Písemný souhlas vlastníka pozemku</w:t>
            </w:r>
            <w:r w:rsidRPr="0034084C">
              <w:rPr>
                <w:rFonts w:ascii="Garamond" w:hAnsi="Garamond"/>
                <w:color w:val="FFFFFF"/>
              </w:rPr>
              <w:t xml:space="preserve"> v případě, kdy vlastník nemovitosti je odlišný od vlastníka pozemku, na němž se rodinný dům nachází.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1992" w:rsidRPr="0034084C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13F5"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  <w:tr w:rsidR="000066FA" w:rsidRPr="0034084C" w:rsidTr="009E57DD">
        <w:trPr>
          <w:trHeight w:val="227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34084C" w:rsidRDefault="00A92DAC" w:rsidP="00E90E17">
            <w:pPr>
              <w:spacing w:after="0"/>
              <w:rPr>
                <w:rFonts w:ascii="Garamond" w:hAnsi="Garamond"/>
                <w:b/>
                <w:color w:val="FFFFFF"/>
              </w:rPr>
            </w:pPr>
            <w:r w:rsidRPr="0034084C">
              <w:rPr>
                <w:rFonts w:ascii="Garamond" w:hAnsi="Garamond"/>
                <w:b/>
                <w:color w:val="FFFFFF"/>
              </w:rPr>
              <w:t>Výpis z katastru nemovitostí</w:t>
            </w:r>
            <w:r w:rsidR="008F63DC" w:rsidRPr="0034084C">
              <w:rPr>
                <w:rFonts w:ascii="Garamond" w:hAnsi="Garamond"/>
                <w:b/>
                <w:color w:val="FFFFFF"/>
              </w:rPr>
              <w:t xml:space="preserve"> </w:t>
            </w:r>
            <w:r w:rsidRPr="0034084C">
              <w:rPr>
                <w:rFonts w:ascii="Garamond" w:hAnsi="Garamond"/>
                <w:color w:val="FFFFFF"/>
              </w:rPr>
              <w:t xml:space="preserve">prokazující stav dané nemovitosti evidované v katastru nemovitostí. </w:t>
            </w:r>
            <w:r w:rsidRPr="0034084C">
              <w:rPr>
                <w:rFonts w:ascii="Garamond" w:hAnsi="Garamond"/>
                <w:b/>
                <w:color w:val="FFFFFF"/>
              </w:rPr>
              <w:t>Tento Výpis nesmí být starší 3 měsíců k datu podání Žádosti.</w:t>
            </w:r>
            <w:r w:rsidR="008F63DC" w:rsidRPr="0034084C">
              <w:rPr>
                <w:rFonts w:ascii="Garamond" w:hAnsi="Garamond"/>
                <w:b/>
                <w:color w:val="FFFFFF"/>
              </w:rPr>
              <w:t xml:space="preserve"> 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34084C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</w:tr>
    </w:tbl>
    <w:p w:rsidR="00D048D1" w:rsidRDefault="00D048D1" w:rsidP="00D048D1">
      <w:pPr>
        <w:spacing w:before="120"/>
        <w:jc w:val="both"/>
        <w:rPr>
          <w:rFonts w:ascii="Garamond" w:hAnsi="Garamond"/>
          <w:sz w:val="18"/>
          <w:szCs w:val="18"/>
        </w:rPr>
      </w:pPr>
      <w:r w:rsidRPr="0034084C">
        <w:rPr>
          <w:rFonts w:ascii="Garamond" w:hAnsi="Garamond"/>
          <w:b/>
          <w:sz w:val="18"/>
          <w:szCs w:val="18"/>
        </w:rPr>
        <w:t>*</w:t>
      </w:r>
      <w:r w:rsidRPr="0034084C">
        <w:rPr>
          <w:rFonts w:ascii="Garamond" w:hAnsi="Garamond"/>
          <w:sz w:val="18"/>
          <w:szCs w:val="18"/>
        </w:rPr>
        <w:t xml:space="preserve"> zaškrtněte dokumenty, které předkládáte k</w:t>
      </w:r>
      <w:r w:rsidR="00C8517F">
        <w:rPr>
          <w:rFonts w:ascii="Garamond" w:hAnsi="Garamond"/>
          <w:sz w:val="18"/>
          <w:szCs w:val="18"/>
        </w:rPr>
        <w:t> </w:t>
      </w:r>
      <w:r w:rsidRPr="0034084C">
        <w:rPr>
          <w:rFonts w:ascii="Garamond" w:hAnsi="Garamond"/>
          <w:sz w:val="18"/>
          <w:szCs w:val="18"/>
        </w:rPr>
        <w:t>žádosti</w:t>
      </w:r>
    </w:p>
    <w:p w:rsidR="00C8517F" w:rsidRDefault="00C8517F" w:rsidP="00D048D1">
      <w:pPr>
        <w:spacing w:before="120"/>
        <w:jc w:val="both"/>
        <w:rPr>
          <w:rFonts w:ascii="Garamond" w:hAnsi="Garamond"/>
          <w:sz w:val="18"/>
          <w:szCs w:val="18"/>
        </w:rPr>
      </w:pPr>
    </w:p>
    <w:p w:rsidR="00C8517F" w:rsidRDefault="00C8517F" w:rsidP="00D048D1">
      <w:pPr>
        <w:spacing w:before="120"/>
        <w:jc w:val="both"/>
        <w:rPr>
          <w:rFonts w:ascii="Garamond" w:hAnsi="Garamond"/>
          <w:sz w:val="18"/>
          <w:szCs w:val="18"/>
        </w:rPr>
      </w:pPr>
    </w:p>
    <w:p w:rsidR="00C8517F" w:rsidRDefault="00C8517F" w:rsidP="00D048D1">
      <w:pPr>
        <w:spacing w:before="120"/>
        <w:jc w:val="both"/>
        <w:rPr>
          <w:rFonts w:ascii="Garamond" w:hAnsi="Garamond"/>
          <w:sz w:val="18"/>
          <w:szCs w:val="18"/>
        </w:rPr>
      </w:pPr>
    </w:p>
    <w:p w:rsidR="00C8517F" w:rsidRDefault="00C8517F" w:rsidP="00D048D1">
      <w:pPr>
        <w:spacing w:before="120"/>
        <w:jc w:val="both"/>
        <w:rPr>
          <w:rFonts w:ascii="Garamond" w:hAnsi="Garamond"/>
          <w:sz w:val="18"/>
          <w:szCs w:val="18"/>
        </w:rPr>
      </w:pPr>
    </w:p>
    <w:p w:rsidR="009905D6" w:rsidRPr="009905D6" w:rsidRDefault="009905D6" w:rsidP="009905D6">
      <w:pPr>
        <w:spacing w:after="0"/>
        <w:jc w:val="both"/>
        <w:rPr>
          <w:rFonts w:ascii="Garamond" w:hAnsi="Garamond"/>
          <w:b/>
        </w:rPr>
      </w:pPr>
      <w:r w:rsidRPr="009905D6">
        <w:rPr>
          <w:rFonts w:ascii="Garamond" w:hAnsi="Garamond"/>
          <w:b/>
        </w:rPr>
        <w:lastRenderedPageBreak/>
        <w:t xml:space="preserve">Finanční zdroje </w:t>
      </w:r>
      <w:proofErr w:type="gramStart"/>
      <w:r w:rsidRPr="009905D6">
        <w:rPr>
          <w:rFonts w:ascii="Garamond" w:hAnsi="Garamond"/>
          <w:b/>
        </w:rPr>
        <w:t>( Příspěvek</w:t>
      </w:r>
      <w:proofErr w:type="gramEnd"/>
      <w:r w:rsidRPr="009905D6">
        <w:rPr>
          <w:rFonts w:ascii="Garamond" w:hAnsi="Garamond"/>
          <w:b/>
        </w:rPr>
        <w:t>/dotace ) z veřejných zdrojů použité na realizaci projektu</w:t>
      </w:r>
      <w:r w:rsidR="009E57DD">
        <w:rPr>
          <w:rFonts w:ascii="Garamond" w:hAnsi="Garamond"/>
          <w:b/>
        </w:rPr>
        <w:t xml:space="preserve"> </w:t>
      </w:r>
      <w:r w:rsidR="009E57DD" w:rsidRPr="0034084C">
        <w:rPr>
          <w:rFonts w:ascii="Garamond" w:hAnsi="Garamond"/>
          <w:b/>
          <w:bCs/>
          <w:sz w:val="24"/>
          <w:szCs w:val="24"/>
        </w:rPr>
        <w:t>*</w:t>
      </w:r>
      <w:r w:rsidR="009E57DD">
        <w:rPr>
          <w:rFonts w:ascii="Garamond" w:hAnsi="Garamond"/>
          <w:b/>
          <w:bCs/>
          <w:sz w:val="24"/>
          <w:szCs w:val="24"/>
        </w:rPr>
        <w:t xml:space="preserve"> :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511"/>
        <w:gridCol w:w="4708"/>
      </w:tblGrid>
      <w:tr w:rsidR="005A7AF4" w:rsidRPr="0034084C" w:rsidTr="00464D3E">
        <w:trPr>
          <w:trHeight w:val="208"/>
        </w:trPr>
        <w:tc>
          <w:tcPr>
            <w:tcW w:w="9714" w:type="dxa"/>
            <w:gridSpan w:val="3"/>
            <w:shd w:val="clear" w:color="auto" w:fill="365F91"/>
          </w:tcPr>
          <w:p w:rsidR="005A7AF4" w:rsidRPr="005A7AF4" w:rsidRDefault="005A7AF4" w:rsidP="005A7A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color w:val="FFFFFF"/>
              </w:rPr>
            </w:pPr>
            <w:r w:rsidRPr="005A7AF4">
              <w:rPr>
                <w:rFonts w:ascii="Garamond" w:hAnsi="Garamond"/>
                <w:b/>
                <w:color w:val="FFFFFF"/>
              </w:rPr>
              <w:t xml:space="preserve">33. </w:t>
            </w:r>
            <w:r w:rsidRPr="005A7AF4">
              <w:rPr>
                <w:rFonts w:ascii="Garamond" w:hAnsi="Garamond"/>
                <w:b/>
                <w:color w:val="FFFFFF" w:themeColor="background1"/>
                <w:shd w:val="clear" w:color="auto" w:fill="365F91"/>
              </w:rPr>
              <w:t xml:space="preserve">Informace </w:t>
            </w:r>
            <w:r w:rsidRPr="005A7AF4">
              <w:rPr>
                <w:rFonts w:ascii="Garamond" w:hAnsi="Garamond" w:cs="Arial"/>
                <w:b/>
                <w:bCs/>
                <w:color w:val="FFFFFF" w:themeColor="background1"/>
                <w:lang w:eastAsia="cs-CZ"/>
              </w:rPr>
              <w:t xml:space="preserve">žadatele o </w:t>
            </w:r>
            <w:r w:rsidR="009E57DD">
              <w:rPr>
                <w:rFonts w:ascii="Garamond" w:hAnsi="Garamond" w:cs="Arial"/>
                <w:b/>
                <w:bCs/>
                <w:color w:val="FFFFFF" w:themeColor="background1"/>
                <w:lang w:eastAsia="cs-CZ"/>
              </w:rPr>
              <w:t xml:space="preserve">podaných žádostech na </w:t>
            </w:r>
            <w:r w:rsidRPr="005A7AF4">
              <w:rPr>
                <w:rFonts w:ascii="Garamond" w:hAnsi="Garamond" w:cs="Arial"/>
                <w:b/>
                <w:bCs/>
                <w:color w:val="FFFFFF" w:themeColor="background1"/>
                <w:lang w:eastAsia="cs-CZ"/>
              </w:rPr>
              <w:t xml:space="preserve">čerpání finančních prostředků na totožný </w:t>
            </w:r>
            <w:r w:rsidR="009E57DD">
              <w:rPr>
                <w:rFonts w:ascii="Garamond" w:hAnsi="Garamond" w:cs="Arial"/>
                <w:b/>
                <w:bCs/>
                <w:color w:val="FFFFFF" w:themeColor="background1"/>
                <w:lang w:eastAsia="cs-CZ"/>
              </w:rPr>
              <w:t xml:space="preserve">projekt </w:t>
            </w:r>
          </w:p>
        </w:tc>
      </w:tr>
      <w:tr w:rsidR="009905D6" w:rsidRPr="0034084C" w:rsidTr="00464D3E">
        <w:trPr>
          <w:trHeight w:val="430"/>
        </w:trPr>
        <w:tc>
          <w:tcPr>
            <w:tcW w:w="2495" w:type="dxa"/>
            <w:vAlign w:val="center"/>
          </w:tcPr>
          <w:p w:rsidR="009905D6" w:rsidRDefault="009905D6" w:rsidP="00464D3E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Obec Malé Březno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905D6" w:rsidRPr="0034084C" w:rsidRDefault="009905D6" w:rsidP="00464D3E">
            <w:pPr>
              <w:spacing w:after="0"/>
              <w:jc w:val="center"/>
              <w:rPr>
                <w:rFonts w:ascii="Garamond" w:hAnsi="Garamond"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  <w:tc>
          <w:tcPr>
            <w:tcW w:w="4708" w:type="dxa"/>
            <w:vAlign w:val="center"/>
          </w:tcPr>
          <w:p w:rsidR="009905D6" w:rsidRDefault="009E57DD" w:rsidP="005A7AF4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Kč</w:t>
            </w:r>
          </w:p>
        </w:tc>
      </w:tr>
      <w:tr w:rsidR="005A7AF4" w:rsidRPr="0034084C" w:rsidTr="00464D3E">
        <w:trPr>
          <w:trHeight w:val="430"/>
        </w:trPr>
        <w:tc>
          <w:tcPr>
            <w:tcW w:w="2495" w:type="dxa"/>
            <w:vAlign w:val="center"/>
          </w:tcPr>
          <w:p w:rsidR="005A7AF4" w:rsidRPr="0034084C" w:rsidRDefault="005A7AF4" w:rsidP="00464D3E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Dotační program MŽP ČR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A7AF4" w:rsidRPr="0034084C" w:rsidRDefault="005A7AF4" w:rsidP="00464D3E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  <w:tc>
          <w:tcPr>
            <w:tcW w:w="4708" w:type="dxa"/>
            <w:vAlign w:val="center"/>
          </w:tcPr>
          <w:p w:rsidR="005A7AF4" w:rsidRPr="0034084C" w:rsidRDefault="005A7AF4" w:rsidP="005A7AF4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Kč</w:t>
            </w:r>
          </w:p>
        </w:tc>
      </w:tr>
      <w:tr w:rsidR="005A7AF4" w:rsidRPr="0034084C" w:rsidTr="00464D3E">
        <w:trPr>
          <w:trHeight w:val="430"/>
        </w:trPr>
        <w:tc>
          <w:tcPr>
            <w:tcW w:w="2495" w:type="dxa"/>
            <w:vAlign w:val="center"/>
          </w:tcPr>
          <w:p w:rsidR="005A7AF4" w:rsidRPr="0034084C" w:rsidRDefault="005A7AF4" w:rsidP="00464D3E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Dotační program EU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A7AF4" w:rsidRPr="0034084C" w:rsidRDefault="005A7AF4" w:rsidP="00464D3E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  <w:tc>
          <w:tcPr>
            <w:tcW w:w="4708" w:type="dxa"/>
            <w:vAlign w:val="center"/>
          </w:tcPr>
          <w:p w:rsidR="005A7AF4" w:rsidRPr="0034084C" w:rsidRDefault="005A7AF4" w:rsidP="005A7AF4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Kč</w:t>
            </w:r>
          </w:p>
        </w:tc>
      </w:tr>
      <w:tr w:rsidR="005A7AF4" w:rsidRPr="0034084C" w:rsidTr="00464D3E">
        <w:trPr>
          <w:trHeight w:val="430"/>
        </w:trPr>
        <w:tc>
          <w:tcPr>
            <w:tcW w:w="2495" w:type="dxa"/>
            <w:vAlign w:val="center"/>
          </w:tcPr>
          <w:p w:rsidR="005A7AF4" w:rsidRPr="0034084C" w:rsidRDefault="005A7AF4" w:rsidP="00464D3E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Dotační program Ústeckého kraje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A7AF4" w:rsidRPr="0034084C" w:rsidRDefault="005A7AF4" w:rsidP="00464D3E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  <w:tc>
          <w:tcPr>
            <w:tcW w:w="4708" w:type="dxa"/>
            <w:vAlign w:val="center"/>
          </w:tcPr>
          <w:p w:rsidR="005A7AF4" w:rsidRPr="0034084C" w:rsidRDefault="005A7AF4" w:rsidP="005A7AF4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Kč</w:t>
            </w:r>
          </w:p>
        </w:tc>
      </w:tr>
      <w:tr w:rsidR="005A7AF4" w:rsidRPr="0034084C" w:rsidTr="00464D3E">
        <w:trPr>
          <w:trHeight w:val="430"/>
        </w:trPr>
        <w:tc>
          <w:tcPr>
            <w:tcW w:w="2495" w:type="dxa"/>
            <w:vAlign w:val="center"/>
          </w:tcPr>
          <w:p w:rsidR="005A7AF4" w:rsidRPr="0034084C" w:rsidRDefault="009905D6" w:rsidP="00464D3E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Jiné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A7AF4" w:rsidRPr="0034084C" w:rsidRDefault="005A7AF4" w:rsidP="00464D3E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4084C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84C">
              <w:rPr>
                <w:rFonts w:ascii="Garamond" w:hAnsi="Garamond"/>
              </w:rPr>
              <w:instrText xml:space="preserve"> FORMCHECKBOX </w:instrText>
            </w:r>
            <w:r w:rsidR="00C310FA">
              <w:rPr>
                <w:rFonts w:ascii="Garamond" w:hAnsi="Garamond"/>
              </w:rPr>
            </w:r>
            <w:r w:rsidR="00C310FA">
              <w:rPr>
                <w:rFonts w:ascii="Garamond" w:hAnsi="Garamond"/>
              </w:rPr>
              <w:fldChar w:fldCharType="separate"/>
            </w:r>
            <w:r w:rsidRPr="0034084C">
              <w:rPr>
                <w:rFonts w:ascii="Garamond" w:hAnsi="Garamond"/>
              </w:rPr>
              <w:fldChar w:fldCharType="end"/>
            </w:r>
          </w:p>
        </w:tc>
        <w:tc>
          <w:tcPr>
            <w:tcW w:w="4708" w:type="dxa"/>
            <w:vAlign w:val="center"/>
          </w:tcPr>
          <w:p w:rsidR="005A7AF4" w:rsidRPr="0034084C" w:rsidRDefault="005A7AF4" w:rsidP="005A7AF4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Kč</w:t>
            </w:r>
          </w:p>
        </w:tc>
      </w:tr>
      <w:tr w:rsidR="009E57DD" w:rsidRPr="0034084C" w:rsidTr="007E766A">
        <w:trPr>
          <w:trHeight w:val="430"/>
        </w:trPr>
        <w:tc>
          <w:tcPr>
            <w:tcW w:w="5006" w:type="dxa"/>
            <w:gridSpan w:val="2"/>
            <w:vAlign w:val="center"/>
          </w:tcPr>
          <w:p w:rsidR="009E57DD" w:rsidRPr="0034084C" w:rsidRDefault="009E57DD" w:rsidP="009E57D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Celkem </w:t>
            </w:r>
          </w:p>
        </w:tc>
        <w:tc>
          <w:tcPr>
            <w:tcW w:w="4708" w:type="dxa"/>
            <w:vAlign w:val="center"/>
          </w:tcPr>
          <w:p w:rsidR="009E57DD" w:rsidRDefault="009E57DD" w:rsidP="005A7AF4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Kč</w:t>
            </w:r>
          </w:p>
        </w:tc>
      </w:tr>
    </w:tbl>
    <w:p w:rsidR="009E57DD" w:rsidRDefault="009028D4" w:rsidP="00D048D1">
      <w:pPr>
        <w:spacing w:before="120"/>
        <w:jc w:val="both"/>
        <w:rPr>
          <w:rFonts w:ascii="Garamond" w:hAnsi="Garamond"/>
          <w:sz w:val="18"/>
          <w:szCs w:val="18"/>
        </w:rPr>
      </w:pPr>
      <w:r w:rsidRPr="0034084C">
        <w:rPr>
          <w:rFonts w:ascii="Garamond" w:hAnsi="Garamond"/>
          <w:b/>
          <w:sz w:val="18"/>
          <w:szCs w:val="18"/>
        </w:rPr>
        <w:t>*</w:t>
      </w:r>
      <w:r>
        <w:rPr>
          <w:rFonts w:ascii="Garamond" w:hAnsi="Garamond"/>
          <w:sz w:val="18"/>
          <w:szCs w:val="18"/>
        </w:rPr>
        <w:t xml:space="preserve"> Pokud ž</w:t>
      </w:r>
      <w:r w:rsidR="009905D6">
        <w:rPr>
          <w:rFonts w:ascii="Garamond" w:hAnsi="Garamond"/>
          <w:sz w:val="18"/>
          <w:szCs w:val="18"/>
        </w:rPr>
        <w:t xml:space="preserve">adatel podal více žádosti na realizaci projektu nesmí celková výše podpory přesáhnout jeho celkové náklady </w:t>
      </w:r>
    </w:p>
    <w:p w:rsidR="00C8517F" w:rsidRPr="0034084C" w:rsidRDefault="00C8517F" w:rsidP="00D048D1">
      <w:pPr>
        <w:spacing w:before="120"/>
        <w:jc w:val="both"/>
        <w:rPr>
          <w:rFonts w:ascii="Garamond" w:hAnsi="Garamond"/>
          <w:sz w:val="18"/>
          <w:szCs w:val="18"/>
        </w:rPr>
      </w:pPr>
    </w:p>
    <w:p w:rsidR="009E57DD" w:rsidRDefault="00600811" w:rsidP="009E57DD">
      <w:pPr>
        <w:pStyle w:val="Odstavecseseznamem"/>
        <w:numPr>
          <w:ilvl w:val="0"/>
          <w:numId w:val="14"/>
        </w:numPr>
        <w:tabs>
          <w:tab w:val="left" w:pos="540"/>
        </w:tabs>
        <w:spacing w:line="240" w:lineRule="exact"/>
        <w:jc w:val="both"/>
        <w:rPr>
          <w:rFonts w:ascii="Garamond" w:hAnsi="Garamond"/>
          <w:b/>
          <w:color w:val="FF0000"/>
        </w:rPr>
      </w:pPr>
      <w:r w:rsidRPr="009E57DD">
        <w:rPr>
          <w:rFonts w:ascii="Garamond" w:hAnsi="Garamond"/>
          <w:b/>
          <w:color w:val="FF0000"/>
        </w:rPr>
        <w:t xml:space="preserve">Žadatel podpisem žádosti vyjadřuje souhlas s případnou budoucí kontrolou předmětu </w:t>
      </w:r>
      <w:r w:rsidR="00844160" w:rsidRPr="009E57DD">
        <w:rPr>
          <w:rFonts w:ascii="Garamond" w:hAnsi="Garamond"/>
          <w:b/>
          <w:color w:val="FF0000"/>
        </w:rPr>
        <w:t>příspěvku/</w:t>
      </w:r>
      <w:r w:rsidRPr="009E57DD">
        <w:rPr>
          <w:rFonts w:ascii="Garamond" w:hAnsi="Garamond"/>
          <w:b/>
          <w:color w:val="FF0000"/>
        </w:rPr>
        <w:t xml:space="preserve">dotace a podmínek přidělení </w:t>
      </w:r>
      <w:r w:rsidR="00844160" w:rsidRPr="009E57DD">
        <w:rPr>
          <w:rFonts w:ascii="Garamond" w:hAnsi="Garamond"/>
          <w:b/>
          <w:color w:val="FF0000"/>
        </w:rPr>
        <w:t>příspěvku/</w:t>
      </w:r>
      <w:r w:rsidRPr="009E57DD">
        <w:rPr>
          <w:rFonts w:ascii="Garamond" w:hAnsi="Garamond"/>
          <w:b/>
          <w:color w:val="FF0000"/>
        </w:rPr>
        <w:t>dotace v případě jejího přiznání a to včetně nutnosti zpřístupnění nového zdroje tepla a všech prostor, kde byly realizovány investice zahrnuté do celkových uznatelných nákladů. (Podrobnosti budou stanoveny v příslušné smlouvě o</w:t>
      </w:r>
      <w:r w:rsidR="00D02B0B" w:rsidRPr="009E57DD">
        <w:rPr>
          <w:rFonts w:ascii="Garamond" w:hAnsi="Garamond"/>
          <w:b/>
          <w:color w:val="FF0000"/>
        </w:rPr>
        <w:t xml:space="preserve"> poskytnutí dotace</w:t>
      </w:r>
      <w:r w:rsidRPr="009E57DD">
        <w:rPr>
          <w:rFonts w:ascii="Garamond" w:hAnsi="Garamond"/>
          <w:b/>
          <w:color w:val="FF0000"/>
        </w:rPr>
        <w:t>).</w:t>
      </w:r>
    </w:p>
    <w:p w:rsidR="009E57DD" w:rsidRPr="009E57DD" w:rsidRDefault="004877F9" w:rsidP="009E57DD">
      <w:pPr>
        <w:pStyle w:val="Odstavecseseznamem"/>
        <w:numPr>
          <w:ilvl w:val="0"/>
          <w:numId w:val="14"/>
        </w:numPr>
        <w:tabs>
          <w:tab w:val="left" w:pos="540"/>
        </w:tabs>
        <w:spacing w:line="240" w:lineRule="exact"/>
        <w:jc w:val="both"/>
        <w:rPr>
          <w:rFonts w:ascii="Garamond" w:hAnsi="Garamond"/>
          <w:b/>
          <w:color w:val="FF0000"/>
        </w:rPr>
      </w:pPr>
      <w:r w:rsidRPr="009E57DD">
        <w:rPr>
          <w:rFonts w:ascii="Garamond" w:hAnsi="Garamond" w:cs="Arial"/>
          <w:b/>
          <w:bCs/>
          <w:color w:val="FF0000"/>
          <w:lang w:eastAsia="cs-CZ"/>
        </w:rPr>
        <w:t>Žadatel prohlašuje</w:t>
      </w:r>
      <w:r w:rsidR="00880A09" w:rsidRPr="009E57DD">
        <w:rPr>
          <w:rFonts w:ascii="Garamond" w:hAnsi="Garamond" w:cs="Arial"/>
          <w:b/>
          <w:bCs/>
          <w:color w:val="FF0000"/>
          <w:lang w:eastAsia="cs-CZ"/>
        </w:rPr>
        <w:t xml:space="preserve">, že údaje uvedené v této žádosti a </w:t>
      </w:r>
      <w:r w:rsidR="00844160" w:rsidRPr="009E57DD">
        <w:rPr>
          <w:rFonts w:ascii="Garamond" w:hAnsi="Garamond" w:cs="Arial"/>
          <w:b/>
          <w:bCs/>
          <w:color w:val="FF0000"/>
          <w:lang w:eastAsia="cs-CZ"/>
        </w:rPr>
        <w:t xml:space="preserve">jejich přílohách jsou pravdivé. </w:t>
      </w:r>
    </w:p>
    <w:p w:rsidR="009E57DD" w:rsidRPr="009E57DD" w:rsidRDefault="009E57DD" w:rsidP="009E57DD">
      <w:pPr>
        <w:pStyle w:val="Odstavecseseznamem"/>
        <w:numPr>
          <w:ilvl w:val="0"/>
          <w:numId w:val="14"/>
        </w:numPr>
        <w:tabs>
          <w:tab w:val="left" w:pos="540"/>
        </w:tabs>
        <w:spacing w:line="240" w:lineRule="exact"/>
        <w:jc w:val="both"/>
        <w:rPr>
          <w:rFonts w:ascii="Garamond" w:hAnsi="Garamond"/>
          <w:b/>
          <w:color w:val="FF0000"/>
        </w:rPr>
      </w:pPr>
      <w:r w:rsidRPr="009E57DD">
        <w:rPr>
          <w:rFonts w:ascii="Garamond" w:hAnsi="Garamond" w:cs="Arial"/>
          <w:b/>
          <w:bCs/>
          <w:color w:val="FF0000"/>
          <w:lang w:eastAsia="cs-CZ"/>
        </w:rPr>
        <w:t xml:space="preserve">Žadateli </w:t>
      </w:r>
      <w:r w:rsidRPr="009E57DD">
        <w:rPr>
          <w:rFonts w:ascii="Garamond" w:hAnsi="Garamond"/>
          <w:b/>
          <w:color w:val="FF0000"/>
        </w:rPr>
        <w:t xml:space="preserve">jsou prostředky propláceny až po vynaložení všech výdajů spojených s realizací projektu, na základě předložených dokladů.  </w:t>
      </w:r>
    </w:p>
    <w:p w:rsidR="00D75E65" w:rsidRDefault="00D75E65" w:rsidP="009E57DD">
      <w:pPr>
        <w:tabs>
          <w:tab w:val="left" w:pos="540"/>
        </w:tabs>
        <w:spacing w:after="60" w:line="240" w:lineRule="exact"/>
        <w:jc w:val="both"/>
        <w:rPr>
          <w:rFonts w:ascii="Garamond" w:hAnsi="Garamond" w:cs="Tahoma"/>
          <w:b/>
          <w:sz w:val="20"/>
          <w:szCs w:val="20"/>
        </w:rPr>
      </w:pPr>
    </w:p>
    <w:p w:rsidR="009E57DD" w:rsidRDefault="009E57DD" w:rsidP="009E57DD">
      <w:pPr>
        <w:tabs>
          <w:tab w:val="left" w:pos="540"/>
        </w:tabs>
        <w:spacing w:after="60" w:line="240" w:lineRule="exact"/>
        <w:jc w:val="both"/>
        <w:rPr>
          <w:rFonts w:ascii="Garamond" w:hAnsi="Garamond" w:cs="Tahoma"/>
          <w:b/>
          <w:sz w:val="20"/>
          <w:szCs w:val="20"/>
        </w:rPr>
      </w:pPr>
    </w:p>
    <w:p w:rsidR="00C8517F" w:rsidRDefault="00C8517F" w:rsidP="009E57DD">
      <w:pPr>
        <w:tabs>
          <w:tab w:val="left" w:pos="540"/>
        </w:tabs>
        <w:spacing w:after="60" w:line="240" w:lineRule="exact"/>
        <w:jc w:val="both"/>
        <w:rPr>
          <w:rFonts w:ascii="Garamond" w:hAnsi="Garamond" w:cs="Tahoma"/>
          <w:b/>
          <w:sz w:val="20"/>
          <w:szCs w:val="20"/>
        </w:rPr>
      </w:pPr>
    </w:p>
    <w:p w:rsidR="009E57DD" w:rsidRPr="0034084C" w:rsidRDefault="009E57DD" w:rsidP="002D316D">
      <w:pPr>
        <w:tabs>
          <w:tab w:val="left" w:pos="540"/>
        </w:tabs>
        <w:spacing w:after="60" w:line="240" w:lineRule="exact"/>
        <w:ind w:left="60"/>
        <w:jc w:val="both"/>
        <w:rPr>
          <w:rFonts w:ascii="Garamond" w:hAnsi="Garamond" w:cs="Tahoma"/>
          <w:b/>
          <w:sz w:val="20"/>
          <w:szCs w:val="20"/>
        </w:rPr>
      </w:pP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8F63DC" w:rsidRPr="0034084C" w:rsidTr="008F63DC">
        <w:trPr>
          <w:trHeight w:val="331"/>
        </w:trPr>
        <w:tc>
          <w:tcPr>
            <w:tcW w:w="4503" w:type="dxa"/>
            <w:shd w:val="clear" w:color="auto" w:fill="FFFFFF"/>
            <w:vAlign w:val="center"/>
          </w:tcPr>
          <w:p w:rsidR="008F63DC" w:rsidRPr="0034084C" w:rsidRDefault="008F63DC" w:rsidP="008F6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34084C">
              <w:rPr>
                <w:rFonts w:ascii="Garamond" w:hAnsi="Garamond"/>
                <w:b/>
              </w:rPr>
              <w:t>V</w:t>
            </w:r>
          </w:p>
        </w:tc>
        <w:tc>
          <w:tcPr>
            <w:tcW w:w="5145" w:type="dxa"/>
            <w:shd w:val="clear" w:color="auto" w:fill="FFFFFF"/>
            <w:vAlign w:val="center"/>
          </w:tcPr>
          <w:p w:rsidR="008F63DC" w:rsidRPr="0034084C" w:rsidRDefault="008F63DC" w:rsidP="008F6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34084C">
              <w:rPr>
                <w:rFonts w:ascii="Garamond" w:hAnsi="Garamond"/>
                <w:b/>
              </w:rPr>
              <w:t xml:space="preserve">Dne </w:t>
            </w:r>
          </w:p>
        </w:tc>
      </w:tr>
    </w:tbl>
    <w:p w:rsidR="009E57DD" w:rsidRDefault="008F63DC" w:rsidP="008F63DC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  <w:lang w:eastAsia="cs-CZ"/>
        </w:rPr>
      </w:pPr>
      <w:r w:rsidRPr="0034084C">
        <w:rPr>
          <w:rFonts w:ascii="Garamond" w:hAnsi="Garamond"/>
          <w:sz w:val="20"/>
          <w:szCs w:val="20"/>
          <w:lang w:eastAsia="cs-CZ"/>
        </w:rPr>
        <w:tab/>
      </w:r>
      <w:r w:rsidRPr="0034084C">
        <w:rPr>
          <w:rFonts w:ascii="Garamond" w:hAnsi="Garamond"/>
          <w:sz w:val="20"/>
          <w:szCs w:val="20"/>
          <w:lang w:eastAsia="cs-CZ"/>
        </w:rPr>
        <w:tab/>
      </w:r>
      <w:r w:rsidRPr="0034084C">
        <w:rPr>
          <w:rFonts w:ascii="Garamond" w:hAnsi="Garamond"/>
          <w:sz w:val="20"/>
          <w:szCs w:val="20"/>
          <w:lang w:eastAsia="cs-CZ"/>
        </w:rPr>
        <w:tab/>
      </w:r>
      <w:r w:rsidRPr="0034084C">
        <w:rPr>
          <w:rFonts w:ascii="Garamond" w:hAnsi="Garamond"/>
          <w:sz w:val="20"/>
          <w:szCs w:val="20"/>
          <w:lang w:eastAsia="cs-CZ"/>
        </w:rPr>
        <w:tab/>
      </w:r>
      <w:r w:rsidRPr="0034084C">
        <w:rPr>
          <w:rFonts w:ascii="Garamond" w:hAnsi="Garamond"/>
          <w:sz w:val="20"/>
          <w:szCs w:val="20"/>
          <w:lang w:eastAsia="cs-CZ"/>
        </w:rPr>
        <w:tab/>
      </w:r>
      <w:r w:rsidRPr="0034084C">
        <w:rPr>
          <w:rFonts w:ascii="Garamond" w:hAnsi="Garamond"/>
          <w:sz w:val="20"/>
          <w:szCs w:val="20"/>
          <w:lang w:eastAsia="cs-CZ"/>
        </w:rPr>
        <w:tab/>
      </w:r>
      <w:r w:rsidRPr="0034084C">
        <w:rPr>
          <w:rFonts w:ascii="Garamond" w:hAnsi="Garamond"/>
          <w:sz w:val="20"/>
          <w:szCs w:val="20"/>
          <w:lang w:eastAsia="cs-CZ"/>
        </w:rPr>
        <w:tab/>
      </w:r>
      <w:r w:rsidRPr="0034084C">
        <w:rPr>
          <w:rFonts w:ascii="Garamond" w:hAnsi="Garamond"/>
          <w:sz w:val="20"/>
          <w:szCs w:val="20"/>
          <w:lang w:eastAsia="cs-CZ"/>
        </w:rPr>
        <w:tab/>
      </w:r>
    </w:p>
    <w:p w:rsidR="009E57DD" w:rsidRDefault="009E57DD" w:rsidP="008F63DC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:rsidR="008F63DC" w:rsidRPr="0034084C" w:rsidRDefault="009E57DD" w:rsidP="008F63DC">
      <w:pPr>
        <w:autoSpaceDE w:val="0"/>
        <w:autoSpaceDN w:val="0"/>
        <w:adjustRightInd w:val="0"/>
        <w:spacing w:after="0" w:line="240" w:lineRule="auto"/>
        <w:rPr>
          <w:rFonts w:ascii="Garamond" w:hAnsi="Garamond"/>
          <w:lang w:eastAsia="cs-CZ"/>
        </w:rPr>
      </w:pPr>
      <w:r>
        <w:rPr>
          <w:rFonts w:ascii="Garamond" w:hAnsi="Garamond"/>
          <w:sz w:val="20"/>
          <w:szCs w:val="20"/>
          <w:lang w:eastAsia="cs-CZ"/>
        </w:rPr>
        <w:t xml:space="preserve">                                                                                                                       </w:t>
      </w:r>
      <w:r w:rsidR="008F63DC" w:rsidRPr="0034084C">
        <w:rPr>
          <w:rFonts w:ascii="Garamond" w:hAnsi="Garamond"/>
          <w:lang w:eastAsia="cs-CZ"/>
        </w:rPr>
        <w:t>.................................................................</w:t>
      </w:r>
    </w:p>
    <w:p w:rsidR="008F63DC" w:rsidRPr="009E57DD" w:rsidRDefault="008F63DC" w:rsidP="008F63D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/>
          <w:lang w:eastAsia="cs-CZ"/>
        </w:rPr>
      </w:pPr>
      <w:r w:rsidRPr="009E57DD">
        <w:rPr>
          <w:rFonts w:ascii="Garamond" w:hAnsi="Garamond"/>
          <w:lang w:eastAsia="cs-CZ"/>
        </w:rPr>
        <w:t>Jméno a podpis žadatele</w:t>
      </w:r>
    </w:p>
    <w:p w:rsidR="00D75E65" w:rsidRPr="009E57DD" w:rsidRDefault="008F63DC" w:rsidP="00D75E65">
      <w:pPr>
        <w:tabs>
          <w:tab w:val="left" w:pos="540"/>
        </w:tabs>
        <w:spacing w:after="60" w:line="240" w:lineRule="exact"/>
        <w:jc w:val="both"/>
        <w:rPr>
          <w:rFonts w:ascii="Garamond" w:hAnsi="Garamond" w:cs="Tahoma"/>
          <w:b/>
        </w:rPr>
      </w:pPr>
      <w:r w:rsidRPr="009E57DD">
        <w:rPr>
          <w:rFonts w:ascii="Garamond" w:hAnsi="Garamond"/>
          <w:lang w:eastAsia="cs-CZ"/>
        </w:rPr>
        <w:tab/>
      </w:r>
      <w:r w:rsidRPr="009E57DD">
        <w:rPr>
          <w:rFonts w:ascii="Garamond" w:hAnsi="Garamond"/>
          <w:lang w:eastAsia="cs-CZ"/>
        </w:rPr>
        <w:tab/>
      </w:r>
      <w:r w:rsidRPr="009E57DD">
        <w:rPr>
          <w:rFonts w:ascii="Garamond" w:hAnsi="Garamond"/>
          <w:lang w:eastAsia="cs-CZ"/>
        </w:rPr>
        <w:tab/>
      </w:r>
      <w:r w:rsidRPr="009E57DD">
        <w:rPr>
          <w:rFonts w:ascii="Garamond" w:hAnsi="Garamond"/>
          <w:lang w:eastAsia="cs-CZ"/>
        </w:rPr>
        <w:tab/>
      </w:r>
      <w:r w:rsidRPr="009E57DD">
        <w:rPr>
          <w:rFonts w:ascii="Garamond" w:hAnsi="Garamond"/>
          <w:lang w:eastAsia="cs-CZ"/>
        </w:rPr>
        <w:tab/>
      </w:r>
      <w:r w:rsidRPr="009E57DD">
        <w:rPr>
          <w:rFonts w:ascii="Garamond" w:hAnsi="Garamond"/>
          <w:lang w:eastAsia="cs-CZ"/>
        </w:rPr>
        <w:tab/>
      </w:r>
      <w:r w:rsidRPr="009E57DD">
        <w:rPr>
          <w:rFonts w:ascii="Garamond" w:hAnsi="Garamond"/>
          <w:lang w:eastAsia="cs-CZ"/>
        </w:rPr>
        <w:tab/>
      </w:r>
      <w:r w:rsidRPr="009E57DD">
        <w:rPr>
          <w:rFonts w:ascii="Garamond" w:hAnsi="Garamond"/>
          <w:lang w:eastAsia="cs-CZ"/>
        </w:rPr>
        <w:tab/>
      </w:r>
      <w:r w:rsidRPr="009E57DD">
        <w:rPr>
          <w:rFonts w:ascii="Garamond" w:hAnsi="Garamond"/>
          <w:lang w:eastAsia="cs-CZ"/>
        </w:rPr>
        <w:tab/>
      </w:r>
      <w:r w:rsidRPr="009E57DD">
        <w:rPr>
          <w:rFonts w:ascii="Garamond" w:hAnsi="Garamond"/>
          <w:lang w:eastAsia="cs-CZ"/>
        </w:rPr>
        <w:tab/>
        <w:t>(resp. oprávněné osob</w:t>
      </w:r>
      <w:r w:rsidR="00802B4D" w:rsidRPr="009E57DD">
        <w:rPr>
          <w:rFonts w:ascii="Garamond" w:hAnsi="Garamond"/>
          <w:lang w:eastAsia="cs-CZ"/>
        </w:rPr>
        <w:t>y)</w:t>
      </w:r>
    </w:p>
    <w:sectPr w:rsidR="00D75E65" w:rsidRPr="009E57DD" w:rsidSect="00C8517F">
      <w:headerReference w:type="default" r:id="rId8"/>
      <w:footerReference w:type="default" r:id="rId9"/>
      <w:headerReference w:type="first" r:id="rId10"/>
      <w:pgSz w:w="11906" w:h="16838"/>
      <w:pgMar w:top="1276" w:right="991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4F" w:rsidRDefault="00AE2B4F" w:rsidP="00BC4DCD">
      <w:pPr>
        <w:spacing w:after="0" w:line="240" w:lineRule="auto"/>
      </w:pPr>
      <w:r>
        <w:separator/>
      </w:r>
    </w:p>
  </w:endnote>
  <w:endnote w:type="continuationSeparator" w:id="0">
    <w:p w:rsidR="00AE2B4F" w:rsidRDefault="00AE2B4F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CA" w:rsidRPr="009E57DD" w:rsidRDefault="009733B1">
    <w:pPr>
      <w:pStyle w:val="Zpat"/>
      <w:jc w:val="right"/>
      <w:rPr>
        <w:rFonts w:ascii="Garamond" w:hAnsi="Garamond"/>
        <w:sz w:val="16"/>
        <w:szCs w:val="16"/>
      </w:rPr>
    </w:pPr>
    <w:r w:rsidRPr="009E57DD">
      <w:rPr>
        <w:rFonts w:ascii="Garamond" w:hAnsi="Garamond"/>
        <w:sz w:val="16"/>
        <w:szCs w:val="16"/>
      </w:rPr>
      <w:fldChar w:fldCharType="begin"/>
    </w:r>
    <w:r w:rsidRPr="009E57DD">
      <w:rPr>
        <w:rFonts w:ascii="Garamond" w:hAnsi="Garamond"/>
        <w:sz w:val="16"/>
        <w:szCs w:val="16"/>
      </w:rPr>
      <w:instrText>PAGE   \* MERGEFORMAT</w:instrText>
    </w:r>
    <w:r w:rsidRPr="009E57DD">
      <w:rPr>
        <w:rFonts w:ascii="Garamond" w:hAnsi="Garamond"/>
        <w:sz w:val="16"/>
        <w:szCs w:val="16"/>
      </w:rPr>
      <w:fldChar w:fldCharType="separate"/>
    </w:r>
    <w:r w:rsidR="00C310FA">
      <w:rPr>
        <w:rFonts w:ascii="Garamond" w:hAnsi="Garamond"/>
        <w:noProof/>
        <w:sz w:val="16"/>
        <w:szCs w:val="16"/>
      </w:rPr>
      <w:t>4</w:t>
    </w:r>
    <w:r w:rsidRPr="009E57DD">
      <w:rPr>
        <w:rFonts w:ascii="Garamond" w:hAnsi="Garamond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4F" w:rsidRDefault="00AE2B4F" w:rsidP="00BC4DCD">
      <w:pPr>
        <w:spacing w:after="0" w:line="240" w:lineRule="auto"/>
      </w:pPr>
      <w:r>
        <w:separator/>
      </w:r>
    </w:p>
  </w:footnote>
  <w:footnote w:type="continuationSeparator" w:id="0">
    <w:p w:rsidR="00AE2B4F" w:rsidRDefault="00AE2B4F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7F" w:rsidRPr="00C8517F" w:rsidRDefault="00C8517F" w:rsidP="00C8517F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 w:cs="Times New Roman"/>
        <w:sz w:val="24"/>
        <w:szCs w:val="24"/>
        <w:lang w:val="en-GB" w:eastAsia="cs-CZ"/>
      </w:rPr>
    </w:pPr>
  </w:p>
  <w:p w:rsidR="006A48CA" w:rsidRPr="007F17B3" w:rsidRDefault="007F17B3">
    <w:pPr>
      <w:pStyle w:val="Zhlav"/>
      <w:rPr>
        <w:noProof/>
        <w:lang w:eastAsia="cs-CZ"/>
      </w:rPr>
    </w:pPr>
    <w:r>
      <w:rPr>
        <w:b/>
        <w:noProof/>
        <w:lang w:eastAsia="cs-CZ"/>
      </w:rPr>
      <w:t xml:space="preserve">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7F" w:rsidRPr="00C8517F" w:rsidRDefault="00C8517F" w:rsidP="00C8517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/>
        <w:sz w:val="16"/>
        <w:szCs w:val="16"/>
        <w:lang w:eastAsia="cs-CZ"/>
      </w:rPr>
    </w:pPr>
    <w:r w:rsidRPr="00C8517F">
      <w:rPr>
        <w:rFonts w:ascii="Times New Roman" w:hAnsi="Times New Roman" w:cs="Times New Roman"/>
        <w:noProof/>
        <w:sz w:val="16"/>
        <w:szCs w:val="16"/>
        <w:lang w:eastAsia="cs-CZ"/>
      </w:rPr>
      <w:drawing>
        <wp:anchor distT="0" distB="0" distL="114300" distR="114300" simplePos="0" relativeHeight="251661312" behindDoc="1" locked="0" layoutInCell="1" allowOverlap="1" wp14:anchorId="596A444F" wp14:editId="5CCB6357">
          <wp:simplePos x="0" y="0"/>
          <wp:positionH relativeFrom="column">
            <wp:posOffset>195580</wp:posOffset>
          </wp:positionH>
          <wp:positionV relativeFrom="paragraph">
            <wp:posOffset>20320</wp:posOffset>
          </wp:positionV>
          <wp:extent cx="552450" cy="638175"/>
          <wp:effectExtent l="0" t="0" r="0" b="9525"/>
          <wp:wrapTight wrapText="bothSides">
            <wp:wrapPolygon edited="0">
              <wp:start x="0" y="0"/>
              <wp:lineTo x="0" y="21278"/>
              <wp:lineTo x="20855" y="21278"/>
              <wp:lineTo x="20855" y="0"/>
              <wp:lineTo x="0" y="0"/>
            </wp:wrapPolygon>
          </wp:wrapTight>
          <wp:docPr id="3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517F" w:rsidRPr="00C8517F" w:rsidRDefault="00C8517F" w:rsidP="00C8517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/>
        <w:sz w:val="16"/>
        <w:szCs w:val="16"/>
        <w:lang w:eastAsia="cs-CZ"/>
      </w:rPr>
    </w:pPr>
  </w:p>
  <w:p w:rsidR="00C8517F" w:rsidRPr="00C8517F" w:rsidRDefault="00C8517F" w:rsidP="00C8517F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 w:cs="Times New Roman"/>
        <w:noProof/>
        <w:sz w:val="40"/>
        <w:szCs w:val="40"/>
        <w:lang w:eastAsia="cs-CZ"/>
      </w:rPr>
    </w:pPr>
    <w:r w:rsidRPr="00C8517F">
      <w:rPr>
        <w:rFonts w:ascii="Garamond" w:hAnsi="Garamond" w:cs="Times New Roman"/>
        <w:sz w:val="40"/>
        <w:szCs w:val="40"/>
        <w:lang w:val="en-GB" w:eastAsia="cs-CZ"/>
      </w:rPr>
      <w:t>Obec Malé Březno</w:t>
    </w:r>
  </w:p>
  <w:p w:rsidR="00C8517F" w:rsidRPr="00C8517F" w:rsidRDefault="00C8517F" w:rsidP="00C8517F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 w:cs="Times New Roman"/>
        <w:sz w:val="24"/>
        <w:szCs w:val="24"/>
        <w:lang w:val="en-GB" w:eastAsia="cs-CZ"/>
      </w:rPr>
    </w:pPr>
    <w:r w:rsidRPr="00C8517F">
      <w:rPr>
        <w:rFonts w:ascii="Garamond" w:hAnsi="Garamond" w:cs="Times New Roman"/>
        <w:sz w:val="24"/>
        <w:szCs w:val="24"/>
        <w:lang w:val="en-GB" w:eastAsia="cs-CZ"/>
      </w:rPr>
      <w:t xml:space="preserve">Malé Březno </w:t>
    </w:r>
    <w:proofErr w:type="spellStart"/>
    <w:r w:rsidRPr="00C8517F">
      <w:rPr>
        <w:rFonts w:ascii="Garamond" w:hAnsi="Garamond" w:cs="Times New Roman"/>
        <w:sz w:val="24"/>
        <w:szCs w:val="24"/>
        <w:lang w:val="en-GB" w:eastAsia="cs-CZ"/>
      </w:rPr>
      <w:t>č.p</w:t>
    </w:r>
    <w:proofErr w:type="spellEnd"/>
    <w:r w:rsidRPr="00C8517F">
      <w:rPr>
        <w:rFonts w:ascii="Garamond" w:hAnsi="Garamond" w:cs="Times New Roman"/>
        <w:sz w:val="24"/>
        <w:szCs w:val="24"/>
        <w:lang w:val="en-GB" w:eastAsia="cs-CZ"/>
      </w:rPr>
      <w:t xml:space="preserve">. 1, 434 </w:t>
    </w:r>
    <w:proofErr w:type="gramStart"/>
    <w:r w:rsidRPr="00C8517F">
      <w:rPr>
        <w:rFonts w:ascii="Garamond" w:hAnsi="Garamond" w:cs="Times New Roman"/>
        <w:sz w:val="24"/>
        <w:szCs w:val="24"/>
        <w:lang w:val="en-GB" w:eastAsia="cs-CZ"/>
      </w:rPr>
      <w:t>01 ,</w:t>
    </w:r>
    <w:proofErr w:type="gramEnd"/>
    <w:r w:rsidRPr="00C8517F">
      <w:rPr>
        <w:rFonts w:ascii="Garamond" w:hAnsi="Garamond" w:cs="Times New Roman"/>
        <w:sz w:val="24"/>
        <w:szCs w:val="24"/>
        <w:lang w:val="en-GB" w:eastAsia="cs-CZ"/>
      </w:rPr>
      <w:t xml:space="preserve"> Most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" w15:restartNumberingAfterBreak="0">
    <w:nsid w:val="2011693D"/>
    <w:multiLevelType w:val="hybridMultilevel"/>
    <w:tmpl w:val="4D202B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6" w15:restartNumberingAfterBreak="0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7" w15:restartNumberingAfterBreak="0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10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A"/>
    <w:rsid w:val="00004933"/>
    <w:rsid w:val="000066FA"/>
    <w:rsid w:val="00022713"/>
    <w:rsid w:val="00034B6A"/>
    <w:rsid w:val="000565BB"/>
    <w:rsid w:val="00060B3F"/>
    <w:rsid w:val="000A28EE"/>
    <w:rsid w:val="001074E2"/>
    <w:rsid w:val="00111768"/>
    <w:rsid w:val="001154EA"/>
    <w:rsid w:val="001418B9"/>
    <w:rsid w:val="00142872"/>
    <w:rsid w:val="001503F7"/>
    <w:rsid w:val="00173482"/>
    <w:rsid w:val="00192D9D"/>
    <w:rsid w:val="001935F7"/>
    <w:rsid w:val="0019382D"/>
    <w:rsid w:val="0019383E"/>
    <w:rsid w:val="001B67EC"/>
    <w:rsid w:val="0021070C"/>
    <w:rsid w:val="00244071"/>
    <w:rsid w:val="00246400"/>
    <w:rsid w:val="00261C35"/>
    <w:rsid w:val="0026746F"/>
    <w:rsid w:val="0027757B"/>
    <w:rsid w:val="0029033A"/>
    <w:rsid w:val="002C64DB"/>
    <w:rsid w:val="002D316D"/>
    <w:rsid w:val="002E59AD"/>
    <w:rsid w:val="002E631C"/>
    <w:rsid w:val="002F1E2B"/>
    <w:rsid w:val="002F40CA"/>
    <w:rsid w:val="002F48A9"/>
    <w:rsid w:val="002F4DE9"/>
    <w:rsid w:val="00307A4F"/>
    <w:rsid w:val="003103FA"/>
    <w:rsid w:val="00317994"/>
    <w:rsid w:val="00325611"/>
    <w:rsid w:val="0034084C"/>
    <w:rsid w:val="00364DA7"/>
    <w:rsid w:val="0036694D"/>
    <w:rsid w:val="00375492"/>
    <w:rsid w:val="0039031A"/>
    <w:rsid w:val="0039223A"/>
    <w:rsid w:val="00396B0E"/>
    <w:rsid w:val="003A7B57"/>
    <w:rsid w:val="003B3057"/>
    <w:rsid w:val="003C6CA5"/>
    <w:rsid w:val="00421030"/>
    <w:rsid w:val="00427406"/>
    <w:rsid w:val="00427927"/>
    <w:rsid w:val="00452915"/>
    <w:rsid w:val="004530E7"/>
    <w:rsid w:val="00453C22"/>
    <w:rsid w:val="00461E91"/>
    <w:rsid w:val="00472304"/>
    <w:rsid w:val="004877F9"/>
    <w:rsid w:val="00492F91"/>
    <w:rsid w:val="00494DE0"/>
    <w:rsid w:val="004A1FF7"/>
    <w:rsid w:val="004D10F1"/>
    <w:rsid w:val="004D7318"/>
    <w:rsid w:val="004E45E4"/>
    <w:rsid w:val="004F2AC9"/>
    <w:rsid w:val="004F2F2F"/>
    <w:rsid w:val="00520662"/>
    <w:rsid w:val="00540D95"/>
    <w:rsid w:val="005435E5"/>
    <w:rsid w:val="00547F8F"/>
    <w:rsid w:val="005613BA"/>
    <w:rsid w:val="00563697"/>
    <w:rsid w:val="00570164"/>
    <w:rsid w:val="0057452C"/>
    <w:rsid w:val="00575B2B"/>
    <w:rsid w:val="00591200"/>
    <w:rsid w:val="005918D3"/>
    <w:rsid w:val="005A7AF4"/>
    <w:rsid w:val="005D0C7D"/>
    <w:rsid w:val="005D7200"/>
    <w:rsid w:val="005F048D"/>
    <w:rsid w:val="005F3F34"/>
    <w:rsid w:val="005F7FE9"/>
    <w:rsid w:val="00600811"/>
    <w:rsid w:val="0060716E"/>
    <w:rsid w:val="006100DC"/>
    <w:rsid w:val="006246A7"/>
    <w:rsid w:val="00652A2C"/>
    <w:rsid w:val="00653665"/>
    <w:rsid w:val="006801B1"/>
    <w:rsid w:val="006A48CA"/>
    <w:rsid w:val="006D1D24"/>
    <w:rsid w:val="006D280A"/>
    <w:rsid w:val="006D2A28"/>
    <w:rsid w:val="006D49CB"/>
    <w:rsid w:val="00730595"/>
    <w:rsid w:val="00752018"/>
    <w:rsid w:val="007523E4"/>
    <w:rsid w:val="00766AA5"/>
    <w:rsid w:val="007E29C5"/>
    <w:rsid w:val="007F17B3"/>
    <w:rsid w:val="00802B4D"/>
    <w:rsid w:val="008031E9"/>
    <w:rsid w:val="0081419D"/>
    <w:rsid w:val="0081769E"/>
    <w:rsid w:val="00827EE4"/>
    <w:rsid w:val="00844160"/>
    <w:rsid w:val="0084438D"/>
    <w:rsid w:val="00880A09"/>
    <w:rsid w:val="00893E15"/>
    <w:rsid w:val="008A7510"/>
    <w:rsid w:val="008B1F54"/>
    <w:rsid w:val="008D5422"/>
    <w:rsid w:val="008D6943"/>
    <w:rsid w:val="008E1455"/>
    <w:rsid w:val="008E2123"/>
    <w:rsid w:val="008F63DC"/>
    <w:rsid w:val="009028D4"/>
    <w:rsid w:val="00912F4C"/>
    <w:rsid w:val="00920548"/>
    <w:rsid w:val="00934D7D"/>
    <w:rsid w:val="00941741"/>
    <w:rsid w:val="009476AC"/>
    <w:rsid w:val="00957479"/>
    <w:rsid w:val="0097072C"/>
    <w:rsid w:val="009733B1"/>
    <w:rsid w:val="00981765"/>
    <w:rsid w:val="009905D6"/>
    <w:rsid w:val="0099433A"/>
    <w:rsid w:val="009C13B2"/>
    <w:rsid w:val="009D1281"/>
    <w:rsid w:val="009E46DA"/>
    <w:rsid w:val="009E57DD"/>
    <w:rsid w:val="009F065D"/>
    <w:rsid w:val="009F7D2D"/>
    <w:rsid w:val="00A00F51"/>
    <w:rsid w:val="00A20152"/>
    <w:rsid w:val="00A40BC1"/>
    <w:rsid w:val="00A451D3"/>
    <w:rsid w:val="00A650EF"/>
    <w:rsid w:val="00A739F8"/>
    <w:rsid w:val="00A824D8"/>
    <w:rsid w:val="00A828C3"/>
    <w:rsid w:val="00A844C7"/>
    <w:rsid w:val="00A92DAC"/>
    <w:rsid w:val="00AB0A23"/>
    <w:rsid w:val="00AB1970"/>
    <w:rsid w:val="00AB5BC9"/>
    <w:rsid w:val="00AC3242"/>
    <w:rsid w:val="00AD62B0"/>
    <w:rsid w:val="00AE2B4F"/>
    <w:rsid w:val="00B31909"/>
    <w:rsid w:val="00B40E26"/>
    <w:rsid w:val="00B4713E"/>
    <w:rsid w:val="00B5318B"/>
    <w:rsid w:val="00B74780"/>
    <w:rsid w:val="00B77574"/>
    <w:rsid w:val="00BC4DCD"/>
    <w:rsid w:val="00BD1992"/>
    <w:rsid w:val="00BE520B"/>
    <w:rsid w:val="00BE5B3B"/>
    <w:rsid w:val="00BF75D1"/>
    <w:rsid w:val="00C1279E"/>
    <w:rsid w:val="00C15AE7"/>
    <w:rsid w:val="00C310FA"/>
    <w:rsid w:val="00C3555A"/>
    <w:rsid w:val="00C8517F"/>
    <w:rsid w:val="00C90998"/>
    <w:rsid w:val="00C97923"/>
    <w:rsid w:val="00CB13F5"/>
    <w:rsid w:val="00CC45D2"/>
    <w:rsid w:val="00CD144B"/>
    <w:rsid w:val="00CD1DDB"/>
    <w:rsid w:val="00CE5335"/>
    <w:rsid w:val="00D02B0B"/>
    <w:rsid w:val="00D048D1"/>
    <w:rsid w:val="00D1509A"/>
    <w:rsid w:val="00D26180"/>
    <w:rsid w:val="00D31DE6"/>
    <w:rsid w:val="00D47DF3"/>
    <w:rsid w:val="00D5460B"/>
    <w:rsid w:val="00D66950"/>
    <w:rsid w:val="00D75E65"/>
    <w:rsid w:val="00D80FD8"/>
    <w:rsid w:val="00DC473B"/>
    <w:rsid w:val="00DD2694"/>
    <w:rsid w:val="00DE3A05"/>
    <w:rsid w:val="00DE6B7B"/>
    <w:rsid w:val="00E070DA"/>
    <w:rsid w:val="00E33830"/>
    <w:rsid w:val="00E34432"/>
    <w:rsid w:val="00E519F6"/>
    <w:rsid w:val="00E5737C"/>
    <w:rsid w:val="00E80FC1"/>
    <w:rsid w:val="00E90E17"/>
    <w:rsid w:val="00EC6DDE"/>
    <w:rsid w:val="00ED2165"/>
    <w:rsid w:val="00F14233"/>
    <w:rsid w:val="00F14245"/>
    <w:rsid w:val="00F16E59"/>
    <w:rsid w:val="00F25FF3"/>
    <w:rsid w:val="00F26D08"/>
    <w:rsid w:val="00F37059"/>
    <w:rsid w:val="00F461F3"/>
    <w:rsid w:val="00F54520"/>
    <w:rsid w:val="00F859B1"/>
    <w:rsid w:val="00F90C7E"/>
    <w:rsid w:val="00F934C1"/>
    <w:rsid w:val="00FA1A2D"/>
    <w:rsid w:val="00FA2C67"/>
    <w:rsid w:val="00FB0824"/>
    <w:rsid w:val="00FB2E34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7AB039-2001-4DDC-AB85-04F7F06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355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1579-FFE6-4BB7-812F-DA4F8EF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5635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sebestovas</dc:creator>
  <cp:lastModifiedBy>ekonom</cp:lastModifiedBy>
  <cp:revision>2</cp:revision>
  <cp:lastPrinted>2017-02-24T07:35:00Z</cp:lastPrinted>
  <dcterms:created xsi:type="dcterms:W3CDTF">2017-02-24T07:35:00Z</dcterms:created>
  <dcterms:modified xsi:type="dcterms:W3CDTF">2017-02-24T07:35:00Z</dcterms:modified>
</cp:coreProperties>
</file>