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A09" w:rsidRDefault="001E5A09" w:rsidP="001E5A09">
      <w:pPr>
        <w:rPr>
          <w:rFonts w:ascii="Garamond" w:hAnsi="Garamond"/>
          <w:sz w:val="28"/>
          <w:szCs w:val="28"/>
        </w:rPr>
      </w:pPr>
    </w:p>
    <w:p w:rsidR="001E5A09" w:rsidRDefault="00E17435" w:rsidP="00F277B3">
      <w:pPr>
        <w:spacing w:after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INFORMACE PRO VOLIČE</w:t>
      </w:r>
      <w:r w:rsidR="00D96B1C">
        <w:rPr>
          <w:rFonts w:ascii="Garamond" w:hAnsi="Garamond"/>
          <w:b/>
          <w:sz w:val="32"/>
          <w:szCs w:val="32"/>
        </w:rPr>
        <w:t xml:space="preserve"> OBCE MALÉ BŘEZNO</w:t>
      </w:r>
    </w:p>
    <w:p w:rsidR="00C66ACF" w:rsidRDefault="00C66ACF" w:rsidP="00C66ACF">
      <w:pPr>
        <w:spacing w:after="0"/>
        <w:rPr>
          <w:rFonts w:ascii="Garamond" w:hAnsi="Garamond"/>
          <w:b/>
          <w:sz w:val="32"/>
          <w:szCs w:val="32"/>
        </w:rPr>
      </w:pPr>
    </w:p>
    <w:p w:rsidR="00C66ACF" w:rsidRPr="00C66ACF" w:rsidRDefault="00C66ACF" w:rsidP="00C66ACF">
      <w:pPr>
        <w:pStyle w:val="Odstavecseseznamem"/>
        <w:numPr>
          <w:ilvl w:val="0"/>
          <w:numId w:val="4"/>
        </w:numPr>
        <w:spacing w:after="0"/>
        <w:rPr>
          <w:rFonts w:ascii="Garamond" w:hAnsi="Garamond"/>
          <w:b/>
          <w:sz w:val="24"/>
          <w:szCs w:val="24"/>
          <w:u w:val="single"/>
        </w:rPr>
      </w:pPr>
      <w:r w:rsidRPr="00C66ACF">
        <w:rPr>
          <w:rFonts w:ascii="Garamond" w:hAnsi="Garamond"/>
          <w:b/>
          <w:sz w:val="24"/>
          <w:szCs w:val="24"/>
          <w:u w:val="single"/>
        </w:rPr>
        <w:t>Kdo může volit?</w:t>
      </w:r>
    </w:p>
    <w:p w:rsidR="00C66ACF" w:rsidRDefault="00C66ACF" w:rsidP="00C66ACF">
      <w:pPr>
        <w:spacing w:after="0"/>
        <w:jc w:val="both"/>
        <w:rPr>
          <w:rFonts w:ascii="Garamond" w:hAnsi="Garamond"/>
        </w:rPr>
      </w:pPr>
      <w:r w:rsidRPr="00C66ACF">
        <w:rPr>
          <w:rFonts w:ascii="Garamond" w:hAnsi="Garamond"/>
        </w:rPr>
        <w:t xml:space="preserve">Právo volit má občan obce za předpokladu, že jde o státního občana České republiky, který alespoň druhý den voleb, tj. </w:t>
      </w:r>
      <w:r w:rsidRPr="00C66ACF">
        <w:rPr>
          <w:rFonts w:ascii="Garamond" w:hAnsi="Garamond"/>
          <w:b/>
        </w:rPr>
        <w:t>6.10.2018</w:t>
      </w:r>
      <w:r w:rsidRPr="00C66ACF">
        <w:rPr>
          <w:rFonts w:ascii="Garamond" w:hAnsi="Garamond"/>
        </w:rPr>
        <w:t xml:space="preserve">, dosáhl věku nejméně </w:t>
      </w:r>
      <w:r w:rsidRPr="00C66ACF">
        <w:rPr>
          <w:rFonts w:ascii="Garamond" w:hAnsi="Garamond"/>
          <w:b/>
        </w:rPr>
        <w:t>18 let</w:t>
      </w:r>
      <w:r w:rsidRPr="00C66ACF">
        <w:rPr>
          <w:rFonts w:ascii="Garamond" w:hAnsi="Garamond"/>
        </w:rPr>
        <w:t xml:space="preserve"> a je v den voleb v obci </w:t>
      </w:r>
      <w:r w:rsidR="00D96B1C">
        <w:rPr>
          <w:rFonts w:ascii="Garamond" w:hAnsi="Garamond"/>
        </w:rPr>
        <w:t xml:space="preserve">Malé Březno </w:t>
      </w:r>
      <w:r w:rsidRPr="00C66ACF">
        <w:rPr>
          <w:rFonts w:ascii="Garamond" w:hAnsi="Garamond"/>
        </w:rPr>
        <w:t>přihlášen k trvalému pobytu a státní občan jiného státu (EU), který nejpozději druhý den voleb, tj. 6.10.2018, dosáhl věku nejméně 18 let, je v den voleb v</w:t>
      </w:r>
      <w:r w:rsidR="00D96B1C">
        <w:rPr>
          <w:rFonts w:ascii="Garamond" w:hAnsi="Garamond"/>
        </w:rPr>
        <w:t> </w:t>
      </w:r>
      <w:r w:rsidRPr="00C66ACF">
        <w:rPr>
          <w:rFonts w:ascii="Garamond" w:hAnsi="Garamond"/>
        </w:rPr>
        <w:t>obci</w:t>
      </w:r>
      <w:r w:rsidR="00D96B1C">
        <w:rPr>
          <w:rFonts w:ascii="Garamond" w:hAnsi="Garamond"/>
        </w:rPr>
        <w:t xml:space="preserve"> Malé Březno </w:t>
      </w:r>
      <w:r w:rsidRPr="00C66ACF">
        <w:rPr>
          <w:rFonts w:ascii="Garamond" w:hAnsi="Garamond"/>
        </w:rPr>
        <w:t>přihlášen k trvalému pobytu a jemuž právo volit přiznává mezinárodní úmluva, kterou je Česká republika vázána a která byla vyhlášena ve Sbírce mezinárodních smluv. Tuto skutečnost prokáže každý volič ve volební místnosti předložením platného dokladu totožnosti (občanský průkaz nebo cestovní pas České republiky, cizinci předloží průkaz o povolení k</w:t>
      </w:r>
      <w:r>
        <w:rPr>
          <w:rFonts w:ascii="Garamond" w:hAnsi="Garamond"/>
        </w:rPr>
        <w:t> </w:t>
      </w:r>
      <w:r w:rsidRPr="00C66ACF">
        <w:rPr>
          <w:rFonts w:ascii="Garamond" w:hAnsi="Garamond"/>
        </w:rPr>
        <w:t>pobytu</w:t>
      </w:r>
      <w:r>
        <w:rPr>
          <w:rFonts w:ascii="Garamond" w:hAnsi="Garamond"/>
        </w:rPr>
        <w:t>)</w:t>
      </w:r>
      <w:r w:rsidRPr="00C66ACF">
        <w:rPr>
          <w:rFonts w:ascii="Garamond" w:hAnsi="Garamond"/>
        </w:rPr>
        <w:t>.</w:t>
      </w:r>
    </w:p>
    <w:p w:rsidR="00C66ACF" w:rsidRDefault="00C66ACF" w:rsidP="00C66ACF">
      <w:pPr>
        <w:spacing w:after="0"/>
        <w:jc w:val="both"/>
        <w:rPr>
          <w:rFonts w:ascii="Garamond" w:hAnsi="Garamond"/>
        </w:rPr>
      </w:pPr>
    </w:p>
    <w:p w:rsidR="00C66ACF" w:rsidRDefault="00C66ACF" w:rsidP="00C66ACF">
      <w:pPr>
        <w:spacing w:after="0"/>
        <w:jc w:val="both"/>
        <w:rPr>
          <w:rFonts w:ascii="Garamond" w:hAnsi="Garamond"/>
        </w:rPr>
      </w:pPr>
      <w:r w:rsidRPr="00C66ACF">
        <w:rPr>
          <w:rFonts w:ascii="Garamond" w:hAnsi="Garamond"/>
          <w:b/>
        </w:rPr>
        <w:t>Překážkami ve výkonu volebního práva</w:t>
      </w:r>
      <w:r>
        <w:rPr>
          <w:rFonts w:ascii="Garamond" w:hAnsi="Garamond"/>
        </w:rPr>
        <w:t xml:space="preserve"> pro volby do zastupitelstev obcí je zákonem stanovené omezení osobní svobody z důvodu trestu odnětí svobody, omezení svéprávnosti k výkonu volebního práva, zákonem stanovené omezení osobní svobody z důvodu ochrany zdraví lidu (karanténa), nebo výkon služby vojáka z povolání v zahraničí nebo výkon služby vojáka v záloze v zahraničí.</w:t>
      </w:r>
    </w:p>
    <w:p w:rsidR="00C66ACF" w:rsidRDefault="00C66ACF" w:rsidP="00C66ACF">
      <w:pPr>
        <w:spacing w:after="0"/>
        <w:jc w:val="both"/>
        <w:rPr>
          <w:rFonts w:ascii="Garamond" w:hAnsi="Garamond"/>
        </w:rPr>
      </w:pPr>
    </w:p>
    <w:p w:rsidR="00D96B1C" w:rsidRDefault="00D96B1C" w:rsidP="00C66ACF">
      <w:pPr>
        <w:spacing w:after="0"/>
        <w:jc w:val="both"/>
        <w:rPr>
          <w:rFonts w:ascii="Garamond" w:hAnsi="Garamond"/>
        </w:rPr>
      </w:pPr>
      <w:r w:rsidRPr="00D96B1C">
        <w:rPr>
          <w:rFonts w:ascii="Garamond" w:hAnsi="Garamond"/>
          <w:b/>
        </w:rPr>
        <w:t>Stálý seznam voličů</w:t>
      </w:r>
      <w:r>
        <w:rPr>
          <w:rFonts w:ascii="Garamond" w:hAnsi="Garamond"/>
        </w:rPr>
        <w:t xml:space="preserve"> vede Obecní úřad Malé Březno pro voliče, kteří jsou v  obci přihlášeni k trvalému pobytu. Voliče, který není státním občanem České republiky, zapíše na jeho vlastní žádost Obecní úřad do dodatku stálého seznamu voličů vedeného jen pro volby podle zákona o volbách do zastupitelstev obcí, jestliže tento volič prokáže státní občanství státu (EU) a dále přihlášení se k trvalému pobytu v obci. Z dodatku stálého seznamu voličů lze voliče vyškrtnout na jeho vlastní žádost nebo z důvodu pozbytí práva volit. Každý volič si může v úředních hodinách na Obecním úřadu ověřit, zda je zapsán v seznamu; může požadovat doplnění údajů nebo provedení oprav. Obecní úřad je povinen do 48 hodin žadateli vyhovět nebo mu v této lhůtě písemně sdělit důvody, proč žádosti vyhovět nelze.</w:t>
      </w:r>
    </w:p>
    <w:p w:rsidR="00D96B1C" w:rsidRDefault="00D96B1C" w:rsidP="00C66ACF">
      <w:pPr>
        <w:spacing w:after="0"/>
        <w:jc w:val="both"/>
        <w:rPr>
          <w:rFonts w:ascii="Garamond" w:hAnsi="Garamond"/>
          <w:b/>
        </w:rPr>
      </w:pPr>
      <w:r w:rsidRPr="00D96B1C">
        <w:rPr>
          <w:rFonts w:ascii="Garamond" w:hAnsi="Garamond"/>
          <w:b/>
        </w:rPr>
        <w:t>Dne 3.10.2018 v 16.00 hod Obecní úřad uzavře seznam voličů včetně dodatku.</w:t>
      </w:r>
    </w:p>
    <w:p w:rsidR="00D96B1C" w:rsidRDefault="00D96B1C" w:rsidP="00C66ACF">
      <w:pPr>
        <w:spacing w:after="0"/>
        <w:jc w:val="both"/>
        <w:rPr>
          <w:rFonts w:ascii="Garamond" w:hAnsi="Garamond"/>
          <w:b/>
        </w:rPr>
      </w:pPr>
    </w:p>
    <w:p w:rsidR="00D96B1C" w:rsidRPr="00D96B1C" w:rsidRDefault="00D96B1C" w:rsidP="00D96B1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/>
          <w:b/>
          <w:u w:val="single"/>
        </w:rPr>
      </w:pPr>
      <w:r w:rsidRPr="00D96B1C">
        <w:rPr>
          <w:rFonts w:ascii="Garamond" w:hAnsi="Garamond"/>
          <w:b/>
          <w:u w:val="single"/>
        </w:rPr>
        <w:t>Volební okrsek pro voliče s úřední adresou.</w:t>
      </w:r>
    </w:p>
    <w:p w:rsidR="00D96B1C" w:rsidRDefault="00D96B1C" w:rsidP="00D96B1C">
      <w:pPr>
        <w:spacing w:after="0"/>
        <w:jc w:val="both"/>
        <w:rPr>
          <w:rFonts w:ascii="Garamond" w:hAnsi="Garamond"/>
        </w:rPr>
      </w:pPr>
      <w:r w:rsidRPr="00D96B1C">
        <w:rPr>
          <w:rFonts w:ascii="Garamond" w:hAnsi="Garamond"/>
        </w:rPr>
        <w:t xml:space="preserve">Volič, </w:t>
      </w:r>
      <w:r>
        <w:rPr>
          <w:rFonts w:ascii="Garamond" w:hAnsi="Garamond"/>
        </w:rPr>
        <w:t xml:space="preserve">který má </w:t>
      </w:r>
      <w:r w:rsidRPr="00D96B1C">
        <w:rPr>
          <w:rFonts w:ascii="Garamond" w:hAnsi="Garamond"/>
          <w:b/>
        </w:rPr>
        <w:t>trvalý pobyt na úřední adrese</w:t>
      </w:r>
      <w:r>
        <w:rPr>
          <w:rFonts w:ascii="Garamond" w:hAnsi="Garamond"/>
        </w:rPr>
        <w:t xml:space="preserve"> (Malé Březno čp.1, 434 01 Most) je zapsán ve stálém seznamu voličů a tudíž může své volební právo uplatnit ve volebním okrsku č.1 – Zasedací místnost Obecní úřad Malé Březno, Malé Březno čp.1, 434 01 Most.</w:t>
      </w:r>
    </w:p>
    <w:p w:rsidR="00D96B1C" w:rsidRDefault="00D96B1C" w:rsidP="00D96B1C">
      <w:pPr>
        <w:spacing w:after="0"/>
        <w:jc w:val="both"/>
        <w:rPr>
          <w:rFonts w:ascii="Garamond" w:hAnsi="Garamond"/>
        </w:rPr>
      </w:pPr>
    </w:p>
    <w:p w:rsidR="00D96B1C" w:rsidRPr="00F42C60" w:rsidRDefault="00D96B1C" w:rsidP="00D96B1C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/>
          <w:b/>
          <w:u w:val="single"/>
        </w:rPr>
      </w:pPr>
      <w:r w:rsidRPr="00F42C60">
        <w:rPr>
          <w:rFonts w:ascii="Garamond" w:hAnsi="Garamond"/>
          <w:b/>
          <w:u w:val="single"/>
        </w:rPr>
        <w:t>Voličské průkazy.</w:t>
      </w:r>
    </w:p>
    <w:p w:rsidR="00D96B1C" w:rsidRDefault="00D96B1C" w:rsidP="00D96B1C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Voličské průkazy se pro volby do zastupitelstev obcí </w:t>
      </w:r>
      <w:r w:rsidRPr="00F42C60">
        <w:rPr>
          <w:rFonts w:ascii="Garamond" w:hAnsi="Garamond"/>
          <w:b/>
        </w:rPr>
        <w:t>NEVYDÁVAJÍ</w:t>
      </w:r>
      <w:r>
        <w:rPr>
          <w:rFonts w:ascii="Garamond" w:hAnsi="Garamond"/>
        </w:rPr>
        <w:t xml:space="preserve">. Volič hlasuje ve volebním okrsku, kde je zapsán ve výpisu ze stálého seznamu voličů (nebo </w:t>
      </w:r>
      <w:r w:rsidR="00F42C60">
        <w:rPr>
          <w:rFonts w:ascii="Garamond" w:hAnsi="Garamond"/>
        </w:rPr>
        <w:t>v dodatku ze stálého seznamu voličů).</w:t>
      </w:r>
    </w:p>
    <w:p w:rsidR="00F42C60" w:rsidRDefault="00F42C60" w:rsidP="00D96B1C">
      <w:pPr>
        <w:spacing w:after="0"/>
        <w:jc w:val="both"/>
        <w:rPr>
          <w:rFonts w:ascii="Garamond" w:hAnsi="Garamond"/>
        </w:rPr>
      </w:pPr>
    </w:p>
    <w:p w:rsidR="00F42C60" w:rsidRPr="003E69D2" w:rsidRDefault="00F42C60" w:rsidP="00F42C60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/>
          <w:b/>
          <w:u w:val="single"/>
        </w:rPr>
      </w:pPr>
      <w:r w:rsidRPr="003E69D2">
        <w:rPr>
          <w:rFonts w:ascii="Garamond" w:hAnsi="Garamond"/>
          <w:b/>
          <w:u w:val="single"/>
        </w:rPr>
        <w:t>Volby v zahraničí.</w:t>
      </w:r>
    </w:p>
    <w:p w:rsidR="00F42C60" w:rsidRDefault="00F42C60" w:rsidP="00F42C60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Při volbách do zastupitelstev obcí </w:t>
      </w:r>
      <w:r w:rsidRPr="00F42C60">
        <w:rPr>
          <w:rFonts w:ascii="Garamond" w:hAnsi="Garamond"/>
          <w:b/>
        </w:rPr>
        <w:t>není možné hlasovat na zastupitelských úřadech v zahraničí</w:t>
      </w:r>
      <w:r>
        <w:rPr>
          <w:rFonts w:ascii="Garamond" w:hAnsi="Garamond"/>
        </w:rPr>
        <w:t>. Volič hlasuje pouze ve volebním okrsku, kde je zapsán ve výpisu ze stálého seznamu voličů (nebo v dodatku ze stálého seznamu voličů). Pokud je volič veden na zvláštním seznamu voličů vedeným zastupitelským úřadem v zahraničí a chtěl by hlasovat při volbách do zastupitelstev obcí, musí se dostavit do svého volebního okrsku dle místa trvalého pobytu a současně musí předložit potvrzení o vyškrtnutí ze zvláštního seznamu vedeným zastupitelským úřadem, kde byl doposud zapsán.</w:t>
      </w:r>
    </w:p>
    <w:p w:rsidR="00F42C60" w:rsidRDefault="00F42C60" w:rsidP="00F42C60">
      <w:pPr>
        <w:spacing w:after="0"/>
        <w:jc w:val="both"/>
        <w:rPr>
          <w:rFonts w:ascii="Garamond" w:hAnsi="Garamond"/>
        </w:rPr>
      </w:pPr>
    </w:p>
    <w:p w:rsidR="00F42C60" w:rsidRPr="003E69D2" w:rsidRDefault="00F42C60" w:rsidP="00F42C60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/>
          <w:b/>
          <w:u w:val="single"/>
        </w:rPr>
      </w:pPr>
      <w:r w:rsidRPr="003E69D2">
        <w:rPr>
          <w:rFonts w:ascii="Garamond" w:hAnsi="Garamond"/>
          <w:b/>
          <w:u w:val="single"/>
        </w:rPr>
        <w:t>Volba do přenosné hlasovací schránky.</w:t>
      </w:r>
    </w:p>
    <w:p w:rsidR="00F42C60" w:rsidRDefault="00F42C60" w:rsidP="00F42C60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Volič může požádat ze </w:t>
      </w:r>
      <w:r w:rsidRPr="002B4B5F">
        <w:rPr>
          <w:rFonts w:ascii="Garamond" w:hAnsi="Garamond"/>
          <w:b/>
        </w:rPr>
        <w:t>závažných</w:t>
      </w:r>
      <w:r>
        <w:rPr>
          <w:rFonts w:ascii="Garamond" w:hAnsi="Garamond"/>
        </w:rPr>
        <w:t>, zejména zdravotních důvodů Obecní úřad a v den voleb okrskovou volební komisi o to, aby mohl hlasovat mimo volební místnost a to pouze v územním obvodu volebního okrsku, pro který</w:t>
      </w:r>
      <w:r w:rsidR="002B4B5F">
        <w:rPr>
          <w:rFonts w:ascii="Garamond" w:hAnsi="Garamond"/>
        </w:rPr>
        <w:t xml:space="preserve"> byla okrsková volební komise zřízena. Požadavky na návštěvu s přenosnou volební schránkou můžete zasílat na mailovou adresu: </w:t>
      </w:r>
      <w:hyperlink r:id="rId7" w:history="1">
        <w:r w:rsidR="002B4B5F" w:rsidRPr="002B4B5F">
          <w:rPr>
            <w:rStyle w:val="Hypertextovodkaz"/>
            <w:rFonts w:ascii="Garamond" w:hAnsi="Garamond"/>
            <w:b/>
          </w:rPr>
          <w:t>ekonom@male-brezno.cz</w:t>
        </w:r>
      </w:hyperlink>
      <w:r w:rsidR="002B4B5F">
        <w:rPr>
          <w:rFonts w:ascii="Garamond" w:hAnsi="Garamond"/>
        </w:rPr>
        <w:t xml:space="preserve"> nebo na tel: </w:t>
      </w:r>
      <w:r w:rsidR="002B4B5F" w:rsidRPr="002B4B5F">
        <w:rPr>
          <w:rFonts w:ascii="Garamond" w:hAnsi="Garamond"/>
          <w:b/>
        </w:rPr>
        <w:t>602 253 133</w:t>
      </w:r>
      <w:r w:rsidR="002B4B5F">
        <w:rPr>
          <w:rFonts w:ascii="Garamond" w:hAnsi="Garamond"/>
        </w:rPr>
        <w:t xml:space="preserve"> (jméno, příjmení voliče, adresa trvalého pobytu, telefonický kontakt na voliče).</w:t>
      </w:r>
    </w:p>
    <w:p w:rsidR="00792BEA" w:rsidRDefault="00792BEA" w:rsidP="00F42C60">
      <w:pPr>
        <w:spacing w:after="0"/>
        <w:jc w:val="both"/>
        <w:rPr>
          <w:rFonts w:ascii="Garamond" w:hAnsi="Garamond"/>
        </w:rPr>
      </w:pPr>
    </w:p>
    <w:p w:rsidR="00792BEA" w:rsidRDefault="00792BEA" w:rsidP="00F42C60">
      <w:pPr>
        <w:spacing w:after="0"/>
        <w:jc w:val="both"/>
        <w:rPr>
          <w:rFonts w:ascii="Garamond" w:hAnsi="Garamond"/>
        </w:rPr>
      </w:pPr>
    </w:p>
    <w:p w:rsidR="00792BEA" w:rsidRDefault="00792BEA" w:rsidP="00F42C60">
      <w:pPr>
        <w:spacing w:after="0"/>
        <w:jc w:val="both"/>
        <w:rPr>
          <w:rFonts w:ascii="Garamond" w:hAnsi="Garamond"/>
        </w:rPr>
      </w:pPr>
    </w:p>
    <w:p w:rsidR="00792BEA" w:rsidRDefault="00792BEA" w:rsidP="00F42C60">
      <w:pPr>
        <w:spacing w:after="0"/>
        <w:jc w:val="both"/>
        <w:rPr>
          <w:rFonts w:ascii="Garamond" w:hAnsi="Garamond"/>
        </w:rPr>
      </w:pPr>
      <w:bookmarkStart w:id="0" w:name="_GoBack"/>
      <w:bookmarkEnd w:id="0"/>
    </w:p>
    <w:p w:rsidR="002B4B5F" w:rsidRPr="00792BEA" w:rsidRDefault="002B4B5F" w:rsidP="00792BEA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/>
          <w:b/>
          <w:u w:val="single"/>
        </w:rPr>
      </w:pPr>
      <w:r w:rsidRPr="00792BEA">
        <w:rPr>
          <w:rFonts w:ascii="Garamond" w:hAnsi="Garamond"/>
          <w:b/>
          <w:u w:val="single"/>
        </w:rPr>
        <w:t>Způsob hlasování.</w:t>
      </w:r>
    </w:p>
    <w:p w:rsidR="002B4B5F" w:rsidRDefault="002B4B5F" w:rsidP="002B4B5F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 obdržení hlasovacího lístku a úřední obálky vstoupí volič do prostoru určeného k úpravě hlasovacích lístků. </w:t>
      </w:r>
      <w:r w:rsidRPr="002B4B5F">
        <w:rPr>
          <w:rFonts w:ascii="Garamond" w:hAnsi="Garamond"/>
          <w:b/>
        </w:rPr>
        <w:t>Volič může volit nejvýše tolik kandidátů, kolik členů zastupitelstva obce má být zvoleno</w:t>
      </w:r>
      <w:r w:rsidR="00792BEA"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</w:t>
      </w:r>
    </w:p>
    <w:p w:rsidR="00792BEA" w:rsidRDefault="00792BEA" w:rsidP="002B4B5F">
      <w:pPr>
        <w:spacing w:after="0"/>
        <w:jc w:val="both"/>
        <w:rPr>
          <w:rFonts w:ascii="Garamond" w:hAnsi="Garamond"/>
        </w:rPr>
      </w:pPr>
    </w:p>
    <w:p w:rsidR="002B4B5F" w:rsidRDefault="002B4B5F" w:rsidP="002B4B5F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Volič může na hlasovacím lístku:</w:t>
      </w:r>
    </w:p>
    <w:p w:rsidR="002B4B5F" w:rsidRDefault="002B4B5F" w:rsidP="002B4B5F">
      <w:pPr>
        <w:pStyle w:val="Odstavecseseznamem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2B4B5F">
        <w:rPr>
          <w:rFonts w:ascii="Garamond" w:hAnsi="Garamond"/>
          <w:b/>
        </w:rPr>
        <w:t>Označit v rámečku před jménem kandidáta křížkem toho kandidáta, pro kterého hlasuje</w:t>
      </w:r>
      <w:r>
        <w:rPr>
          <w:rFonts w:ascii="Garamond" w:hAnsi="Garamond"/>
        </w:rPr>
        <w:t>, a to v kterémkoliv ze sloupců, v nichž jsou uvedeni kandidáti jednotlivých volebních stran.</w:t>
      </w:r>
    </w:p>
    <w:p w:rsidR="002B4B5F" w:rsidRDefault="002B4B5F" w:rsidP="002B4B5F">
      <w:pPr>
        <w:pStyle w:val="Odstavecseseznamem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2B4B5F">
        <w:rPr>
          <w:rFonts w:ascii="Garamond" w:hAnsi="Garamond"/>
          <w:b/>
        </w:rPr>
        <w:t>Označit křížkem ve čtverečku v záhlaví sloupce s kandidáty volební strany nejvýše jednu volební stranu</w:t>
      </w:r>
      <w:r>
        <w:rPr>
          <w:rFonts w:ascii="Garamond" w:hAnsi="Garamond"/>
        </w:rPr>
        <w:t xml:space="preserve"> (hlas dostanou všichni kandidáti této strany).</w:t>
      </w:r>
    </w:p>
    <w:p w:rsidR="002B4B5F" w:rsidRPr="00240655" w:rsidRDefault="002B4B5F" w:rsidP="002B4B5F">
      <w:pPr>
        <w:pStyle w:val="Odstavecseseznamem"/>
        <w:numPr>
          <w:ilvl w:val="0"/>
          <w:numId w:val="5"/>
        </w:numPr>
        <w:spacing w:after="0"/>
        <w:jc w:val="both"/>
        <w:rPr>
          <w:rFonts w:ascii="Garamond" w:hAnsi="Garamond"/>
          <w:b/>
        </w:rPr>
      </w:pPr>
      <w:r w:rsidRPr="00240655">
        <w:rPr>
          <w:rFonts w:ascii="Garamond" w:hAnsi="Garamond"/>
          <w:b/>
        </w:rPr>
        <w:t>Označit křížkem ve čtverečku jednu volební stranu a zároveň může označit v rámečku před jménem kandidáta křížkem další kandidáty, pro které hlasuje, a to v libovolných samostatných sloupcích, ve kterých jsou uvedeny ostatní volební strany.</w:t>
      </w:r>
      <w:r w:rsidR="00240655">
        <w:rPr>
          <w:rFonts w:ascii="Garamond" w:hAnsi="Garamond"/>
          <w:b/>
        </w:rPr>
        <w:t xml:space="preserve"> </w:t>
      </w:r>
      <w:r w:rsidR="00240655">
        <w:rPr>
          <w:rFonts w:ascii="Garamond" w:hAnsi="Garamond"/>
        </w:rPr>
        <w:t>Takto volí předně jednotlivě označené kandidáty, dále tolik kandidátů označené volební strany, kolik činí rozdíl počtu členů zastupitelstva, kteří mají být zvoleni a označených jednotlivých kandidátů, a to v pořadí, v němž jsou kandidáti označené volební strany uvedeni v jejím sloupci.</w:t>
      </w:r>
    </w:p>
    <w:p w:rsidR="00F42C60" w:rsidRDefault="00F42C60" w:rsidP="00F42C60">
      <w:pPr>
        <w:spacing w:after="0"/>
        <w:jc w:val="both"/>
        <w:rPr>
          <w:rFonts w:ascii="Garamond" w:hAnsi="Garamond"/>
        </w:rPr>
      </w:pPr>
    </w:p>
    <w:p w:rsidR="00F42C60" w:rsidRPr="00F42C60" w:rsidRDefault="00F42C60" w:rsidP="00F42C60">
      <w:pPr>
        <w:spacing w:after="0"/>
        <w:jc w:val="both"/>
        <w:rPr>
          <w:rFonts w:ascii="Garamond" w:hAnsi="Garamond"/>
        </w:rPr>
      </w:pPr>
    </w:p>
    <w:sectPr w:rsidR="00F42C60" w:rsidRPr="00F42C60" w:rsidSect="00640BFE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06C" w:rsidRDefault="006F606C" w:rsidP="001E5A09">
      <w:pPr>
        <w:spacing w:after="0" w:line="240" w:lineRule="auto"/>
      </w:pPr>
      <w:r>
        <w:separator/>
      </w:r>
    </w:p>
  </w:endnote>
  <w:endnote w:type="continuationSeparator" w:id="0">
    <w:p w:rsidR="006F606C" w:rsidRDefault="006F606C" w:rsidP="001E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06C" w:rsidRDefault="006F606C" w:rsidP="001E5A09">
      <w:pPr>
        <w:spacing w:after="0" w:line="240" w:lineRule="auto"/>
      </w:pPr>
      <w:r>
        <w:separator/>
      </w:r>
    </w:p>
  </w:footnote>
  <w:footnote w:type="continuationSeparator" w:id="0">
    <w:p w:rsidR="006F606C" w:rsidRDefault="006F606C" w:rsidP="001E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BFE" w:rsidRDefault="00640BFE" w:rsidP="00640BFE">
    <w:pPr>
      <w:tabs>
        <w:tab w:val="center" w:pos="4536"/>
        <w:tab w:val="right" w:pos="9072"/>
      </w:tabs>
      <w:spacing w:after="0"/>
      <w:jc w:val="center"/>
      <w:rPr>
        <w:rFonts w:ascii="Garamond" w:hAnsi="Garamond"/>
        <w:sz w:val="40"/>
        <w:szCs w:val="40"/>
      </w:rPr>
    </w:pPr>
    <w:r w:rsidRPr="00AA7D40">
      <w:rPr>
        <w:rFonts w:ascii="Garamond" w:hAnsi="Garamond"/>
        <w:lang w:eastAsia="cs-CZ"/>
      </w:rPr>
      <w:drawing>
        <wp:anchor distT="0" distB="0" distL="114300" distR="114300" simplePos="0" relativeHeight="251659264" behindDoc="1" locked="0" layoutInCell="1" allowOverlap="1" wp14:anchorId="0968EC9D" wp14:editId="1949F6F7">
          <wp:simplePos x="0" y="0"/>
          <wp:positionH relativeFrom="column">
            <wp:posOffset>-358140</wp:posOffset>
          </wp:positionH>
          <wp:positionV relativeFrom="paragraph">
            <wp:posOffset>-92075</wp:posOffset>
          </wp:positionV>
          <wp:extent cx="685800" cy="752475"/>
          <wp:effectExtent l="0" t="0" r="0" b="0"/>
          <wp:wrapTight wrapText="bothSides">
            <wp:wrapPolygon edited="0">
              <wp:start x="0" y="0"/>
              <wp:lineTo x="0" y="21327"/>
              <wp:lineTo x="21000" y="21327"/>
              <wp:lineTo x="21000" y="0"/>
              <wp:lineTo x="0" y="0"/>
            </wp:wrapPolygon>
          </wp:wrapTight>
          <wp:docPr id="4" name="Obrázek 4" descr="90px-Malé_Březno_zna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90px-Malé_Březno_znak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D40">
      <w:rPr>
        <w:rFonts w:ascii="Garamond" w:hAnsi="Garamond"/>
        <w:sz w:val="40"/>
        <w:szCs w:val="40"/>
      </w:rPr>
      <w:t>Obec</w:t>
    </w:r>
    <w:r>
      <w:rPr>
        <w:rFonts w:ascii="Garamond" w:hAnsi="Garamond"/>
        <w:sz w:val="40"/>
        <w:szCs w:val="40"/>
      </w:rPr>
      <w:t>ní úřad</w:t>
    </w:r>
    <w:r w:rsidRPr="00AA7D40">
      <w:rPr>
        <w:rFonts w:ascii="Garamond" w:hAnsi="Garamond"/>
        <w:sz w:val="40"/>
        <w:szCs w:val="40"/>
      </w:rPr>
      <w:t xml:space="preserve"> Malé Březno</w:t>
    </w:r>
  </w:p>
  <w:p w:rsidR="00640BFE" w:rsidRPr="00640BFE" w:rsidRDefault="00640BFE" w:rsidP="00640BFE">
    <w:pPr>
      <w:tabs>
        <w:tab w:val="center" w:pos="4536"/>
        <w:tab w:val="right" w:pos="9072"/>
      </w:tabs>
      <w:spacing w:after="0"/>
      <w:jc w:val="center"/>
      <w:rPr>
        <w:rFonts w:ascii="Garamond" w:hAnsi="Garamond"/>
        <w:sz w:val="16"/>
        <w:szCs w:val="16"/>
      </w:rPr>
    </w:pPr>
    <w:r w:rsidRPr="00AA7D40">
      <w:rPr>
        <w:rFonts w:ascii="Garamond" w:hAnsi="Garamond"/>
        <w:sz w:val="24"/>
        <w:szCs w:val="24"/>
      </w:rPr>
      <w:t>Malé Březno č.p. 1, 434 01 , Most</w:t>
    </w:r>
  </w:p>
  <w:p w:rsidR="00640BFE" w:rsidRDefault="00640B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4B19"/>
    <w:multiLevelType w:val="hybridMultilevel"/>
    <w:tmpl w:val="BE8EC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303FA"/>
    <w:multiLevelType w:val="hybridMultilevel"/>
    <w:tmpl w:val="1CE25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95DDD"/>
    <w:multiLevelType w:val="hybridMultilevel"/>
    <w:tmpl w:val="D598A13A"/>
    <w:lvl w:ilvl="0" w:tplc="13448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970F5"/>
    <w:multiLevelType w:val="hybridMultilevel"/>
    <w:tmpl w:val="19DA47D8"/>
    <w:lvl w:ilvl="0" w:tplc="C5422C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C05AC"/>
    <w:multiLevelType w:val="hybridMultilevel"/>
    <w:tmpl w:val="C7CA48D0"/>
    <w:lvl w:ilvl="0" w:tplc="13AAE1E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09"/>
    <w:rsid w:val="001E5A09"/>
    <w:rsid w:val="00214FA6"/>
    <w:rsid w:val="00223F3C"/>
    <w:rsid w:val="00240655"/>
    <w:rsid w:val="002B4B5F"/>
    <w:rsid w:val="003E69D2"/>
    <w:rsid w:val="005E1B75"/>
    <w:rsid w:val="00640BFE"/>
    <w:rsid w:val="006F606C"/>
    <w:rsid w:val="007618C3"/>
    <w:rsid w:val="00792BEA"/>
    <w:rsid w:val="00AE67AC"/>
    <w:rsid w:val="00B67098"/>
    <w:rsid w:val="00BB1BB2"/>
    <w:rsid w:val="00C66ACF"/>
    <w:rsid w:val="00C918DA"/>
    <w:rsid w:val="00D25B62"/>
    <w:rsid w:val="00D96B1C"/>
    <w:rsid w:val="00DB7383"/>
    <w:rsid w:val="00E17435"/>
    <w:rsid w:val="00F277B3"/>
    <w:rsid w:val="00F4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051E40"/>
  <w15:chartTrackingRefBased/>
  <w15:docId w15:val="{6FAADDE2-99BF-405D-B11B-DB1E1F9A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5A09"/>
    <w:rPr>
      <w:noProof/>
    </w:rPr>
  </w:style>
  <w:style w:type="paragraph" w:styleId="Zpat">
    <w:name w:val="footer"/>
    <w:basedOn w:val="Normln"/>
    <w:link w:val="ZpatChar"/>
    <w:uiPriority w:val="99"/>
    <w:unhideWhenUsed/>
    <w:rsid w:val="001E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5A09"/>
    <w:rPr>
      <w:noProof/>
    </w:rPr>
  </w:style>
  <w:style w:type="paragraph" w:styleId="Odstavecseseznamem">
    <w:name w:val="List Paragraph"/>
    <w:basedOn w:val="Normln"/>
    <w:uiPriority w:val="34"/>
    <w:qFormat/>
    <w:rsid w:val="001E5A09"/>
    <w:pPr>
      <w:ind w:left="720"/>
      <w:contextualSpacing/>
    </w:pPr>
  </w:style>
  <w:style w:type="table" w:styleId="Mkatabulky">
    <w:name w:val="Table Grid"/>
    <w:basedOn w:val="Normlntabulka"/>
    <w:uiPriority w:val="39"/>
    <w:rsid w:val="001E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277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277B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B4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onom@male-brez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4</cp:revision>
  <dcterms:created xsi:type="dcterms:W3CDTF">2018-06-21T07:14:00Z</dcterms:created>
  <dcterms:modified xsi:type="dcterms:W3CDTF">2018-06-21T08:10:00Z</dcterms:modified>
</cp:coreProperties>
</file>